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50E8" w14:textId="58AEEFCC" w:rsidR="000F73B0" w:rsidRPr="00F8602A" w:rsidRDefault="00000000">
      <w:pPr>
        <w:pStyle w:val="ABUberschrift"/>
      </w:pPr>
      <w:r w:rsidRPr="00F8602A">
        <w:t xml:space="preserve">Wo brennt es wirklich? – </w:t>
      </w:r>
      <w:r w:rsidR="00F8602A" w:rsidRPr="00F8602A">
        <w:br/>
      </w:r>
      <w:r w:rsidRPr="00F8602A">
        <w:t>Bestandsaufnahme und Gefährdungs</w:t>
      </w:r>
      <w:r w:rsidR="00F8602A" w:rsidRPr="00F8602A">
        <w:softHyphen/>
      </w:r>
      <w:r w:rsidR="00F8602A" w:rsidRPr="00F8602A">
        <w:softHyphen/>
      </w:r>
      <w:r w:rsidRPr="00F8602A">
        <w:t>beurteilung im Gesundheitswesen</w:t>
      </w:r>
    </w:p>
    <w:p w14:paraId="223AB65D" w14:textId="77777777" w:rsidR="000F73B0" w:rsidRDefault="00000000">
      <w:pPr>
        <w:pStyle w:val="ABUVorspann"/>
        <w:spacing w:after="240"/>
      </w:pPr>
      <w:r>
        <w:t>Ihr Zeit-Maßnahmen-Plan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72"/>
        <w:gridCol w:w="1999"/>
        <w:gridCol w:w="1212"/>
        <w:gridCol w:w="1302"/>
        <w:gridCol w:w="1295"/>
        <w:gridCol w:w="1492"/>
      </w:tblGrid>
      <w:tr w:rsidR="000F73B0" w14:paraId="0BB85492" w14:textId="77777777" w:rsidTr="001C486B">
        <w:trPr>
          <w:trHeight w:val="360"/>
          <w:tblHeader/>
          <w:jc w:val="center"/>
        </w:trPr>
        <w:tc>
          <w:tcPr>
            <w:tcW w:w="1772" w:type="dxa"/>
            <w:tcBorders>
              <w:top w:val="nil"/>
              <w:left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4172DEB5" w14:textId="77777777" w:rsidR="000F73B0" w:rsidRDefault="00000000">
            <w:pPr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Gefährdung</w:t>
            </w:r>
          </w:p>
        </w:tc>
        <w:tc>
          <w:tcPr>
            <w:tcW w:w="1999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6ED6A62F" w14:textId="77777777" w:rsidR="000F73B0" w:rsidRDefault="00000000">
            <w:pPr>
              <w:pStyle w:val="TableParagraph"/>
              <w:spacing w:before="33"/>
              <w:ind w:lef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Maßnahme</w:t>
            </w:r>
          </w:p>
        </w:tc>
        <w:tc>
          <w:tcPr>
            <w:tcW w:w="1212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3BB25083" w14:textId="77777777" w:rsidR="000F73B0" w:rsidRDefault="00000000" w:rsidP="001C486B">
            <w:pPr>
              <w:pStyle w:val="TableParagraph"/>
              <w:spacing w:before="33"/>
              <w:ind w:left="47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Klasse</w:t>
            </w:r>
          </w:p>
        </w:tc>
        <w:tc>
          <w:tcPr>
            <w:tcW w:w="1302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42C77999" w14:textId="77777777" w:rsidR="000F73B0" w:rsidRDefault="00000000">
            <w:pPr>
              <w:pStyle w:val="TableParagraph"/>
              <w:spacing w:before="33"/>
              <w:ind w:lef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295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7990AB69" w14:textId="77777777" w:rsidR="000F73B0" w:rsidRDefault="00000000" w:rsidP="001C486B">
            <w:pPr>
              <w:pStyle w:val="TableParagraph"/>
              <w:spacing w:before="33"/>
              <w:ind w:lef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Bis wann?</w:t>
            </w:r>
          </w:p>
        </w:tc>
        <w:tc>
          <w:tcPr>
            <w:tcW w:w="1492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3E0CCA43" w14:textId="77777777" w:rsidR="000F73B0" w:rsidRDefault="00000000" w:rsidP="001C486B">
            <w:pPr>
              <w:pStyle w:val="TableParagraph"/>
              <w:spacing w:before="33"/>
              <w:ind w:left="47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Wirksamkeit geprüft?</w:t>
            </w:r>
          </w:p>
        </w:tc>
      </w:tr>
      <w:tr w:rsidR="000F73B0" w14:paraId="70327E7F" w14:textId="77777777" w:rsidTr="001C486B">
        <w:trPr>
          <w:trHeight w:val="360"/>
          <w:jc w:val="center"/>
        </w:trPr>
        <w:tc>
          <w:tcPr>
            <w:tcW w:w="177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39910B8E" w14:textId="77777777" w:rsidR="000F73B0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Nadelstichverletzungen bei der Blutentnahme</w:t>
            </w:r>
          </w:p>
        </w:tc>
        <w:tc>
          <w:tcPr>
            <w:tcW w:w="1999" w:type="dxa"/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0C750800" w14:textId="77777777" w:rsidR="000F73B0" w:rsidRDefault="00000000">
            <w:pPr>
              <w:pStyle w:val="TableParagraph"/>
              <w:rPr>
                <w:color w:val="535353" w:themeColor="accent6" w:themeShade="80"/>
                <w:sz w:val="20"/>
                <w:szCs w:val="20"/>
              </w:rPr>
            </w:pPr>
            <w:r>
              <w:rPr>
                <w:sz w:val="20"/>
                <w:szCs w:val="20"/>
              </w:rPr>
              <w:t>Umstellung auf Sicherheitskanülen, Beschäftigte unterweisen</w:t>
            </w:r>
          </w:p>
        </w:tc>
        <w:tc>
          <w:tcPr>
            <w:tcW w:w="121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00C0B16F" w14:textId="77777777" w:rsidR="000F73B0" w:rsidRDefault="00000000" w:rsidP="001C486B">
            <w:pPr>
              <w:pStyle w:val="TabelleGrund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7B63A319" w14:textId="7AF1EBC6" w:rsidR="000F73B0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Stations</w:t>
            </w:r>
            <w:r w:rsidR="001C486B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leitung</w:t>
            </w:r>
          </w:p>
        </w:tc>
        <w:tc>
          <w:tcPr>
            <w:tcW w:w="1295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3874E3A1" w14:textId="77777777" w:rsidR="000F73B0" w:rsidRDefault="00000000" w:rsidP="001C486B">
            <w:pPr>
              <w:pStyle w:val="TabelleGrund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31.10.</w:t>
            </w:r>
          </w:p>
        </w:tc>
        <w:tc>
          <w:tcPr>
            <w:tcW w:w="1492" w:type="dxa"/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774D6BEE" w14:textId="35E2EB10" w:rsidR="000F73B0" w:rsidRDefault="00000000" w:rsidP="001C486B">
            <w:pPr>
              <w:pStyle w:val="TableParagraph"/>
              <w:spacing w:line="276" w:lineRule="auto"/>
              <w:jc w:val="center"/>
              <w:rPr>
                <w:color w:val="535353" w:themeColor="accent6" w:themeShade="80"/>
                <w:sz w:val="20"/>
                <w:szCs w:val="20"/>
              </w:rPr>
            </w:pPr>
            <w:sdt>
              <w:sdtPr>
                <w:alias w:val="Kontrollkaestchen"/>
                <w:tag w:val="arbeitshilfe_checkbox_1000"/>
                <w:id w:val="10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823AF">
                  <w:t>☐</w:t>
                </w:r>
              </w:sdtContent>
            </w:sdt>
          </w:p>
        </w:tc>
      </w:tr>
      <w:tr w:rsidR="000F73B0" w14:paraId="4DD78BCA" w14:textId="77777777" w:rsidTr="001C486B">
        <w:trPr>
          <w:trHeight w:val="360"/>
          <w:jc w:val="center"/>
        </w:trPr>
        <w:tc>
          <w:tcPr>
            <w:tcW w:w="177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5C2BC3B3" w14:textId="77777777" w:rsidR="000F73B0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Rückenbelastung beim Umlagern</w:t>
            </w:r>
          </w:p>
        </w:tc>
        <w:tc>
          <w:tcPr>
            <w:tcW w:w="1999" w:type="dxa"/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15FF83B8" w14:textId="459F33B4" w:rsidR="000F73B0" w:rsidRDefault="00000000">
            <w:pPr>
              <w:pStyle w:val="TableParagraph"/>
              <w:rPr>
                <w:color w:val="535353" w:themeColor="accent6" w:themeShade="8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Anschaffung von </w:t>
            </w:r>
            <w:r w:rsidR="001C486B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2 Gleitmatten pro Station</w:t>
            </w:r>
          </w:p>
        </w:tc>
        <w:tc>
          <w:tcPr>
            <w:tcW w:w="121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066CED95" w14:textId="77777777" w:rsidR="000F73B0" w:rsidRDefault="00000000" w:rsidP="001C486B">
            <w:pPr>
              <w:pStyle w:val="TabelleGrund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1BE32866" w14:textId="77777777" w:rsidR="000F73B0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Pflegedienstleitung</w:t>
            </w:r>
          </w:p>
        </w:tc>
        <w:tc>
          <w:tcPr>
            <w:tcW w:w="1295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74919E87" w14:textId="77777777" w:rsidR="000F73B0" w:rsidRDefault="00000000" w:rsidP="001C486B">
            <w:pPr>
              <w:pStyle w:val="TabelleGrund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</w:t>
            </w:r>
          </w:p>
        </w:tc>
        <w:tc>
          <w:tcPr>
            <w:tcW w:w="1492" w:type="dxa"/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117B9A35" w14:textId="77777777" w:rsidR="000F73B0" w:rsidRDefault="00000000" w:rsidP="001C486B">
            <w:pPr>
              <w:pStyle w:val="TableParagraph"/>
              <w:spacing w:line="276" w:lineRule="auto"/>
              <w:jc w:val="center"/>
              <w:rPr>
                <w:color w:val="535353" w:themeColor="accent6" w:themeShade="80"/>
                <w:sz w:val="20"/>
                <w:szCs w:val="20"/>
              </w:rPr>
            </w:pPr>
            <w:sdt>
              <w:sdtPr>
                <w:alias w:val="Kontrollkaestchen"/>
                <w:tag w:val="arbeitshilfe_checkbox_1001"/>
                <w:id w:val="10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F73B0" w14:paraId="45B2A0F9" w14:textId="77777777" w:rsidTr="001C486B">
        <w:trPr>
          <w:trHeight w:val="360"/>
          <w:jc w:val="center"/>
        </w:trPr>
        <w:tc>
          <w:tcPr>
            <w:tcW w:w="177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611AA87C" w14:textId="4D987457" w:rsidR="000F73B0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Hautbelastung durch Feucht</w:t>
            </w:r>
            <w:r w:rsidR="007240A5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arbeit</w:t>
            </w:r>
          </w:p>
        </w:tc>
        <w:tc>
          <w:tcPr>
            <w:tcW w:w="1999" w:type="dxa"/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56BE90A9" w14:textId="77777777" w:rsidR="000F73B0" w:rsidRDefault="00000000">
            <w:pPr>
              <w:pStyle w:val="TableParagraph"/>
              <w:rPr>
                <w:color w:val="535353" w:themeColor="accent6" w:themeShade="80"/>
                <w:sz w:val="20"/>
                <w:szCs w:val="20"/>
              </w:rPr>
            </w:pPr>
            <w:r>
              <w:rPr>
                <w:sz w:val="20"/>
                <w:szCs w:val="20"/>
              </w:rPr>
              <w:t>Hautschutzplan aushängen, Hautschutzmittel bereitstellen</w:t>
            </w:r>
          </w:p>
        </w:tc>
        <w:tc>
          <w:tcPr>
            <w:tcW w:w="121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67C087A5" w14:textId="77777777" w:rsidR="000F73B0" w:rsidRDefault="00000000" w:rsidP="001C486B">
            <w:pPr>
              <w:pStyle w:val="TabelleGrund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6020C67E" w14:textId="2DEF04FD" w:rsidR="000F73B0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Hygiene</w:t>
            </w:r>
            <w:r w:rsidR="001C486B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fachkraft</w:t>
            </w:r>
          </w:p>
        </w:tc>
        <w:tc>
          <w:tcPr>
            <w:tcW w:w="1295" w:type="dxa"/>
            <w:tcBorders>
              <w:left w:val="nil"/>
            </w:tcBorders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646BABC9" w14:textId="77777777" w:rsidR="000F73B0" w:rsidRDefault="00000000" w:rsidP="001C486B">
            <w:pPr>
              <w:pStyle w:val="TabelleGrund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30.11.</w:t>
            </w:r>
          </w:p>
        </w:tc>
        <w:tc>
          <w:tcPr>
            <w:tcW w:w="1492" w:type="dxa"/>
            <w:shd w:val="clear" w:color="auto" w:fill="E0E1E3"/>
            <w:tcMar>
              <w:top w:w="85" w:type="dxa"/>
              <w:left w:w="113" w:type="dxa"/>
              <w:bottom w:w="113" w:type="dxa"/>
              <w:right w:w="113" w:type="dxa"/>
            </w:tcMar>
          </w:tcPr>
          <w:p w14:paraId="11AA19F6" w14:textId="77777777" w:rsidR="000F73B0" w:rsidRDefault="00000000" w:rsidP="001C486B">
            <w:pPr>
              <w:pStyle w:val="TableParagraph"/>
              <w:spacing w:line="276" w:lineRule="auto"/>
              <w:jc w:val="center"/>
              <w:rPr>
                <w:color w:val="535353" w:themeColor="accent6" w:themeShade="80"/>
                <w:sz w:val="20"/>
                <w:szCs w:val="20"/>
              </w:rPr>
            </w:pPr>
            <w:sdt>
              <w:sdtPr>
                <w:alias w:val="Kontrollkaestchen"/>
                <w:tag w:val="arbeitshilfe_checkbox_1002"/>
                <w:id w:val="10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>
                  <w:rPr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70D6498B" w14:textId="77777777" w:rsidR="000F73B0" w:rsidRDefault="000F73B0"/>
    <w:sectPr w:rsidR="000F73B0" w:rsidSect="00F860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558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74158" w14:textId="77777777" w:rsidR="003D66A6" w:rsidRDefault="003D66A6" w:rsidP="008B0457">
      <w:pPr>
        <w:spacing w:line="240" w:lineRule="auto"/>
      </w:pPr>
      <w:r>
        <w:separator/>
      </w:r>
    </w:p>
  </w:endnote>
  <w:endnote w:type="continuationSeparator" w:id="0">
    <w:p w14:paraId="4EC09B0B" w14:textId="77777777" w:rsidR="003D66A6" w:rsidRDefault="003D66A6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20B0604020202020204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EBDF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3877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30A87197" wp14:editId="491A814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Annabell Gottschalk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729415FA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26B6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D778" w14:textId="77777777" w:rsidR="003D66A6" w:rsidRDefault="003D66A6" w:rsidP="008B0457">
      <w:pPr>
        <w:spacing w:line="240" w:lineRule="auto"/>
      </w:pPr>
      <w:r>
        <w:separator/>
      </w:r>
    </w:p>
  </w:footnote>
  <w:footnote w:type="continuationSeparator" w:id="0">
    <w:p w14:paraId="279A9269" w14:textId="77777777" w:rsidR="003D66A6" w:rsidRDefault="003D66A6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6DF2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3F69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91F6860" wp14:editId="74F418DE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536AEF5D" wp14:editId="486DA038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B452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663F3"/>
    <w:multiLevelType w:val="hybridMultilevel"/>
    <w:tmpl w:val="CF847666"/>
    <w:lvl w:ilvl="0" w:tplc="893C2400">
      <w:start w:val="1"/>
      <w:numFmt w:val="bullet"/>
      <w:pStyle w:val="TabelleGrund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1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10"/>
  </w:num>
  <w:num w:numId="12" w16cid:durableId="926113218">
    <w:abstractNumId w:val="9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09180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0751"/>
    <w:rsid w:val="0003148A"/>
    <w:rsid w:val="0003156E"/>
    <w:rsid w:val="00033478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0F73B0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C486B"/>
    <w:rsid w:val="001D6EF2"/>
    <w:rsid w:val="001F0C0B"/>
    <w:rsid w:val="001F4237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732F7"/>
    <w:rsid w:val="003A0D3C"/>
    <w:rsid w:val="003A65AD"/>
    <w:rsid w:val="003A77CE"/>
    <w:rsid w:val="003B65D9"/>
    <w:rsid w:val="003C0924"/>
    <w:rsid w:val="003D54A1"/>
    <w:rsid w:val="003D5E2E"/>
    <w:rsid w:val="003D66A6"/>
    <w:rsid w:val="003E480D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50AE9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705CA2"/>
    <w:rsid w:val="0071460E"/>
    <w:rsid w:val="00721475"/>
    <w:rsid w:val="007240A5"/>
    <w:rsid w:val="00725909"/>
    <w:rsid w:val="00726AC7"/>
    <w:rsid w:val="00731DDF"/>
    <w:rsid w:val="00734E2E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0439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823AF"/>
    <w:rsid w:val="00AD2609"/>
    <w:rsid w:val="00AE53AB"/>
    <w:rsid w:val="00AE76DB"/>
    <w:rsid w:val="00B04DF0"/>
    <w:rsid w:val="00B11398"/>
    <w:rsid w:val="00B1264E"/>
    <w:rsid w:val="00B27F29"/>
    <w:rsid w:val="00B4438D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2D2B"/>
    <w:rsid w:val="00BB5447"/>
    <w:rsid w:val="00BD0A5C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66ED8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02A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DE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  <w:style w:type="paragraph" w:customStyle="1" w:styleId="TabelleGrund">
    <w:name w:val="Tabelle Grund •"/>
    <w:basedOn w:val="TabelleGrund0"/>
    <w:qFormat/>
    <w:rsid w:val="00B4438D"/>
    <w:pPr>
      <w:numPr>
        <w:numId w:val="16"/>
      </w:numPr>
      <w:ind w:left="152" w:hanging="152"/>
    </w:pPr>
  </w:style>
  <w:style w:type="paragraph" w:customStyle="1" w:styleId="TabelleZwischenberschrift">
    <w:name w:val="Tabelle Zwischenüberschrift"/>
    <w:basedOn w:val="TabelleGrund0"/>
    <w:qFormat/>
    <w:pPr>
      <w:keepNext/>
      <w:keepLines/>
      <w:shd w:val="clear" w:color="auto" w:fill="BFBFBF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1</Pages>
  <Words>74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2026-10-27T10:25:00Z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