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13123" w14:textId="77777777" w:rsidR="00E46852" w:rsidRDefault="00000000">
      <w:pPr>
        <w:pStyle w:val="ABUberschrift"/>
        <w:rPr>
          <w:sz w:val="40"/>
          <w:szCs w:val="40"/>
        </w:rPr>
      </w:pPr>
      <w:r>
        <w:t>Arbeitsschutzmanagementsystem kompakt: Normen, Einführung und das integrierte System</w:t>
      </w:r>
    </w:p>
    <w:p w14:paraId="5126F357" w14:textId="77777777" w:rsidR="00E46852" w:rsidRDefault="00000000">
      <w:pPr>
        <w:pStyle w:val="ABUVorspann"/>
        <w:spacing w:after="240"/>
      </w:pPr>
      <w:r>
        <w:t>ISO 45001, NLF, qu.int.as: Wer sich mit dem Arbeitsschutzmanagement bzw. dem Arbeitsschutzmanagementsystem (AMS) beschäftigt, stößt schnell auf viele Abkürzungen: Was steckt dahinter? Wie läuft die Einführung ab? Und was bedeutet es, wenn von einem „integrierten“ System die Rede ist? Hier finden Sie den Überblick.</w:t>
      </w:r>
    </w:p>
    <w:tbl>
      <w:tblPr>
        <w:tblW w:w="921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985"/>
        <w:gridCol w:w="4111"/>
        <w:gridCol w:w="3118"/>
      </w:tblGrid>
      <w:tr w:rsidR="00E46852" w14:paraId="13CCA587" w14:textId="77777777" w:rsidTr="001F4822">
        <w:trPr>
          <w:trHeight w:val="360"/>
          <w:tblHeader/>
          <w:jc w:val="center"/>
        </w:trPr>
        <w:tc>
          <w:tcPr>
            <w:tcW w:w="1985" w:type="dxa"/>
            <w:tcBorders>
              <w:top w:val="nil"/>
              <w:left w:val="nil"/>
              <w:bottom w:val="single" w:sz="8" w:space="0" w:color="FFFFFF"/>
            </w:tcBorders>
            <w:shd w:val="clear" w:color="auto" w:fill="808285"/>
            <w:tcMar>
              <w:top w:w="85" w:type="dxa"/>
              <w:left w:w="85" w:type="dxa"/>
              <w:bottom w:w="113" w:type="dxa"/>
              <w:right w:w="85" w:type="dxa"/>
            </w:tcMar>
          </w:tcPr>
          <w:p w14:paraId="5E523276" w14:textId="77777777" w:rsidR="00E46852" w:rsidRDefault="00000000">
            <w:pPr>
              <w:rPr>
                <w:rFonts w:ascii="Arial" w:hAnsi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color w:val="FFFFFF" w:themeColor="background1"/>
                <w:sz w:val="20"/>
                <w:szCs w:val="20"/>
              </w:rPr>
              <w:t>Standard</w:t>
            </w:r>
          </w:p>
        </w:tc>
        <w:tc>
          <w:tcPr>
            <w:tcW w:w="4111" w:type="dxa"/>
            <w:tcBorders>
              <w:top w:val="nil"/>
              <w:bottom w:val="single" w:sz="8" w:space="0" w:color="FFFFFF"/>
            </w:tcBorders>
            <w:shd w:val="clear" w:color="auto" w:fill="808285"/>
            <w:tcMar>
              <w:top w:w="85" w:type="dxa"/>
              <w:left w:w="85" w:type="dxa"/>
              <w:bottom w:w="113" w:type="dxa"/>
              <w:right w:w="85" w:type="dxa"/>
            </w:tcMar>
          </w:tcPr>
          <w:p w14:paraId="1266BB40" w14:textId="77777777" w:rsidR="00E46852" w:rsidRDefault="00000000">
            <w:pPr>
              <w:pStyle w:val="TableParagraph"/>
              <w:spacing w:before="33"/>
              <w:ind w:left="47"/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Was ist das?</w:t>
            </w:r>
          </w:p>
        </w:tc>
        <w:tc>
          <w:tcPr>
            <w:tcW w:w="3118" w:type="dxa"/>
            <w:tcBorders>
              <w:top w:val="nil"/>
              <w:bottom w:val="single" w:sz="8" w:space="0" w:color="FFFFFF"/>
            </w:tcBorders>
            <w:shd w:val="clear" w:color="auto" w:fill="808285"/>
            <w:tcMar>
              <w:top w:w="85" w:type="dxa"/>
              <w:left w:w="85" w:type="dxa"/>
              <w:bottom w:w="113" w:type="dxa"/>
              <w:right w:w="85" w:type="dxa"/>
            </w:tcMar>
          </w:tcPr>
          <w:p w14:paraId="0A2A4CB0" w14:textId="77777777" w:rsidR="00E46852" w:rsidRDefault="00000000">
            <w:pPr>
              <w:pStyle w:val="TableParagraph"/>
              <w:spacing w:before="33"/>
              <w:ind w:left="47"/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Nachweis</w:t>
            </w:r>
          </w:p>
        </w:tc>
      </w:tr>
      <w:tr w:rsidR="00E46852" w14:paraId="4C541D87" w14:textId="77777777" w:rsidTr="001F4822">
        <w:trPr>
          <w:trHeight w:val="360"/>
          <w:jc w:val="center"/>
        </w:trPr>
        <w:tc>
          <w:tcPr>
            <w:tcW w:w="1985" w:type="dxa"/>
            <w:tcBorders>
              <w:left w:val="nil"/>
            </w:tcBorders>
            <w:shd w:val="clear" w:color="auto" w:fill="E0E1E3"/>
            <w:tcMar>
              <w:top w:w="85" w:type="dxa"/>
              <w:left w:w="85" w:type="dxa"/>
              <w:bottom w:w="113" w:type="dxa"/>
              <w:right w:w="85" w:type="dxa"/>
            </w:tcMar>
          </w:tcPr>
          <w:p w14:paraId="2CF6D841" w14:textId="77777777" w:rsidR="00E46852" w:rsidRDefault="00000000">
            <w:pPr>
              <w:pStyle w:val="TabelleGrund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DIN ISO 45001</w:t>
            </w:r>
          </w:p>
        </w:tc>
        <w:tc>
          <w:tcPr>
            <w:tcW w:w="4111" w:type="dxa"/>
            <w:tcBorders>
              <w:left w:val="nil"/>
            </w:tcBorders>
            <w:shd w:val="clear" w:color="auto" w:fill="E0E1E3"/>
            <w:tcMar>
              <w:top w:w="85" w:type="dxa"/>
              <w:left w:w="85" w:type="dxa"/>
              <w:bottom w:w="113" w:type="dxa"/>
              <w:right w:w="85" w:type="dxa"/>
            </w:tcMar>
          </w:tcPr>
          <w:p w14:paraId="14D2EF89" w14:textId="634673FC" w:rsidR="00E46852" w:rsidRDefault="00000000">
            <w:pPr>
              <w:pStyle w:val="TabelleGrund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Internationale Norm für Arbeitsschutz</w:t>
            </w:r>
            <w:r w:rsidR="001F4822"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t>manage</w:t>
            </w:r>
            <w:r w:rsidR="001F4822"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t>mentsysteme seit 2018. Sie hat die britische OHSAS 18001 abgelöst.</w:t>
            </w:r>
          </w:p>
        </w:tc>
        <w:tc>
          <w:tcPr>
            <w:tcW w:w="3118" w:type="dxa"/>
            <w:tcBorders>
              <w:left w:val="nil"/>
            </w:tcBorders>
            <w:shd w:val="clear" w:color="auto" w:fill="E0E1E3"/>
            <w:tcMar>
              <w:top w:w="85" w:type="dxa"/>
              <w:left w:w="85" w:type="dxa"/>
              <w:bottom w:w="113" w:type="dxa"/>
              <w:right w:w="85" w:type="dxa"/>
            </w:tcMar>
          </w:tcPr>
          <w:p w14:paraId="7B3C1DE7" w14:textId="23D0AEF2" w:rsidR="00E46852" w:rsidRDefault="00000000">
            <w:pPr>
              <w:pStyle w:val="TabelleGrund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Zertifizierung durch eine akkreditierte Zertifizierungs</w:t>
            </w:r>
            <w:r w:rsidR="001F4822"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t>stelle</w:t>
            </w:r>
          </w:p>
        </w:tc>
      </w:tr>
      <w:tr w:rsidR="00E46852" w14:paraId="5B0658FA" w14:textId="77777777" w:rsidTr="001F4822">
        <w:trPr>
          <w:trHeight w:val="360"/>
          <w:jc w:val="center"/>
        </w:trPr>
        <w:tc>
          <w:tcPr>
            <w:tcW w:w="1985" w:type="dxa"/>
            <w:tcBorders>
              <w:left w:val="nil"/>
            </w:tcBorders>
            <w:shd w:val="clear" w:color="auto" w:fill="E0E1E3"/>
            <w:tcMar>
              <w:top w:w="85" w:type="dxa"/>
              <w:left w:w="85" w:type="dxa"/>
              <w:bottom w:w="113" w:type="dxa"/>
              <w:right w:w="85" w:type="dxa"/>
            </w:tcMar>
          </w:tcPr>
          <w:p w14:paraId="51FDB290" w14:textId="77777777" w:rsidR="00E46852" w:rsidRDefault="00000000">
            <w:pPr>
              <w:pStyle w:val="TabelleGrund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Nationaler Leitfaden (NLF)</w:t>
            </w:r>
          </w:p>
        </w:tc>
        <w:tc>
          <w:tcPr>
            <w:tcW w:w="4111" w:type="dxa"/>
            <w:tcBorders>
              <w:left w:val="nil"/>
            </w:tcBorders>
            <w:shd w:val="clear" w:color="auto" w:fill="E0E1E3"/>
            <w:tcMar>
              <w:top w:w="85" w:type="dxa"/>
              <w:left w:w="85" w:type="dxa"/>
              <w:bottom w:w="113" w:type="dxa"/>
              <w:right w:w="85" w:type="dxa"/>
            </w:tcMar>
          </w:tcPr>
          <w:p w14:paraId="0CB81515" w14:textId="2330D7BA" w:rsidR="00E46852" w:rsidRDefault="00000000">
            <w:pPr>
              <w:pStyle w:val="TabelleGrund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Gemeinsamer Leitfaden von Bund, Ländern und Unfallversicherungsträgern, angelehnt an den Leitfaden der Internationalen Arbeits</w:t>
            </w:r>
            <w:r w:rsidR="001F4822"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t>organisation (ILO-OSH 2001)</w:t>
            </w:r>
          </w:p>
        </w:tc>
        <w:tc>
          <w:tcPr>
            <w:tcW w:w="3118" w:type="dxa"/>
            <w:tcBorders>
              <w:left w:val="nil"/>
            </w:tcBorders>
            <w:shd w:val="clear" w:color="auto" w:fill="E0E1E3"/>
            <w:tcMar>
              <w:top w:w="85" w:type="dxa"/>
              <w:left w:w="85" w:type="dxa"/>
              <w:bottom w:w="113" w:type="dxa"/>
              <w:right w:w="85" w:type="dxa"/>
            </w:tcMar>
          </w:tcPr>
          <w:p w14:paraId="0D0D8725" w14:textId="17D4527B" w:rsidR="00E46852" w:rsidRDefault="00000000">
            <w:pPr>
              <w:pStyle w:val="TabelleGrund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Keine Zertifizierung; Grundlage für Begutachtungen und Gütesiegel der Unfall</w:t>
            </w:r>
            <w:r w:rsidR="001F4822"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t>versicherungsträger</w:t>
            </w:r>
          </w:p>
        </w:tc>
      </w:tr>
      <w:tr w:rsidR="00E46852" w14:paraId="675D4DB8" w14:textId="77777777" w:rsidTr="001F4822">
        <w:trPr>
          <w:trHeight w:val="360"/>
          <w:jc w:val="center"/>
        </w:trPr>
        <w:tc>
          <w:tcPr>
            <w:tcW w:w="1985" w:type="dxa"/>
            <w:tcBorders>
              <w:left w:val="nil"/>
            </w:tcBorders>
            <w:shd w:val="clear" w:color="auto" w:fill="E0E1E3"/>
            <w:tcMar>
              <w:top w:w="85" w:type="dxa"/>
              <w:left w:w="85" w:type="dxa"/>
              <w:bottom w:w="113" w:type="dxa"/>
              <w:right w:w="85" w:type="dxa"/>
            </w:tcMar>
          </w:tcPr>
          <w:p w14:paraId="1D90540D" w14:textId="77777777" w:rsidR="00E46852" w:rsidRDefault="00000000">
            <w:pPr>
              <w:pStyle w:val="TabelleGrund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BGW AMS</w:t>
            </w:r>
          </w:p>
        </w:tc>
        <w:tc>
          <w:tcPr>
            <w:tcW w:w="4111" w:type="dxa"/>
            <w:tcBorders>
              <w:left w:val="nil"/>
            </w:tcBorders>
            <w:shd w:val="clear" w:color="auto" w:fill="E0E1E3"/>
            <w:tcMar>
              <w:top w:w="85" w:type="dxa"/>
              <w:left w:w="85" w:type="dxa"/>
              <w:bottom w:w="113" w:type="dxa"/>
              <w:right w:w="85" w:type="dxa"/>
            </w:tcMar>
          </w:tcPr>
          <w:p w14:paraId="44F53969" w14:textId="77777777" w:rsidR="00E46852" w:rsidRDefault="00000000">
            <w:pPr>
              <w:pStyle w:val="TabelleGrund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Modell der BGW für ein eigenständiges AMS</w:t>
            </w:r>
          </w:p>
        </w:tc>
        <w:tc>
          <w:tcPr>
            <w:tcW w:w="3118" w:type="dxa"/>
            <w:tcBorders>
              <w:left w:val="nil"/>
            </w:tcBorders>
            <w:shd w:val="clear" w:color="auto" w:fill="E0E1E3"/>
            <w:tcMar>
              <w:top w:w="85" w:type="dxa"/>
              <w:left w:w="85" w:type="dxa"/>
              <w:bottom w:w="113" w:type="dxa"/>
              <w:right w:w="85" w:type="dxa"/>
            </w:tcMar>
          </w:tcPr>
          <w:p w14:paraId="0EA83DF3" w14:textId="77777777" w:rsidR="00E46852" w:rsidRDefault="00000000">
            <w:pPr>
              <w:pStyle w:val="TabelleGrund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Begutachtung durch die BGW, AMS-Gütesiegel</w:t>
            </w:r>
          </w:p>
        </w:tc>
      </w:tr>
      <w:tr w:rsidR="00E46852" w14:paraId="4401020C" w14:textId="77777777" w:rsidTr="001F4822">
        <w:trPr>
          <w:trHeight w:val="360"/>
          <w:jc w:val="center"/>
        </w:trPr>
        <w:tc>
          <w:tcPr>
            <w:tcW w:w="1985" w:type="dxa"/>
            <w:tcBorders>
              <w:left w:val="nil"/>
            </w:tcBorders>
            <w:shd w:val="clear" w:color="auto" w:fill="E0E1E3"/>
            <w:tcMar>
              <w:top w:w="85" w:type="dxa"/>
              <w:left w:w="85" w:type="dxa"/>
              <w:bottom w:w="113" w:type="dxa"/>
              <w:right w:w="85" w:type="dxa"/>
            </w:tcMar>
          </w:tcPr>
          <w:p w14:paraId="017B7FC3" w14:textId="77777777" w:rsidR="00E46852" w:rsidRDefault="00000000">
            <w:pPr>
              <w:pStyle w:val="TabelleGrund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BGW qu.int.as (MAAS-BGW)</w:t>
            </w:r>
          </w:p>
        </w:tc>
        <w:tc>
          <w:tcPr>
            <w:tcW w:w="4111" w:type="dxa"/>
            <w:tcBorders>
              <w:left w:val="nil"/>
            </w:tcBorders>
            <w:shd w:val="clear" w:color="auto" w:fill="E0E1E3"/>
            <w:tcMar>
              <w:top w:w="85" w:type="dxa"/>
              <w:left w:w="85" w:type="dxa"/>
              <w:bottom w:w="113" w:type="dxa"/>
              <w:right w:w="85" w:type="dxa"/>
            </w:tcMar>
          </w:tcPr>
          <w:p w14:paraId="79E10F3D" w14:textId="77777777" w:rsidR="00E46852" w:rsidRDefault="00000000">
            <w:pPr>
              <w:pStyle w:val="TabelleGrund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Arbeitsschutz vollständig integriert in ein Qualitätsmanagement, z. B. nach ISO 9001</w:t>
            </w:r>
          </w:p>
        </w:tc>
        <w:tc>
          <w:tcPr>
            <w:tcW w:w="3118" w:type="dxa"/>
            <w:tcBorders>
              <w:left w:val="nil"/>
            </w:tcBorders>
            <w:shd w:val="clear" w:color="auto" w:fill="E0E1E3"/>
            <w:tcMar>
              <w:top w:w="85" w:type="dxa"/>
              <w:left w:w="85" w:type="dxa"/>
              <w:bottom w:w="113" w:type="dxa"/>
              <w:right w:w="85" w:type="dxa"/>
            </w:tcMar>
          </w:tcPr>
          <w:p w14:paraId="4A12883A" w14:textId="77777777" w:rsidR="00E46852" w:rsidRDefault="00000000">
            <w:pPr>
              <w:pStyle w:val="TabelleGrund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Zertifizierung gemeinsam mit dem QM-Audit</w:t>
            </w:r>
          </w:p>
        </w:tc>
      </w:tr>
    </w:tbl>
    <w:p w14:paraId="75B84C31" w14:textId="77777777" w:rsidR="00E46852" w:rsidRDefault="00E46852"/>
    <w:sectPr w:rsidR="00E46852" w:rsidSect="0081114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7" w:right="1417" w:bottom="1134" w:left="1417" w:header="0" w:footer="50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2F4F61" w14:textId="77777777" w:rsidR="00771936" w:rsidRDefault="00771936" w:rsidP="008B0457">
      <w:pPr>
        <w:spacing w:line="240" w:lineRule="auto"/>
      </w:pPr>
      <w:r>
        <w:separator/>
      </w:r>
    </w:p>
  </w:endnote>
  <w:endnote w:type="continuationSeparator" w:id="0">
    <w:p w14:paraId="0E5201C0" w14:textId="77777777" w:rsidR="00771936" w:rsidRDefault="00771936" w:rsidP="008B04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tennaCond Medium">
    <w:panose1 w:val="02000606000000020004"/>
    <w:charset w:val="4D"/>
    <w:family w:val="auto"/>
    <w:notTrueType/>
    <w:pitch w:val="variable"/>
    <w:sig w:usb0="800000AF" w:usb1="5000204A" w:usb2="00000000" w:usb3="00000000" w:csb0="00000001" w:csb1="00000000"/>
  </w:font>
  <w:font w:name="AntennaCond Light">
    <w:panose1 w:val="02000506000000020004"/>
    <w:charset w:val="4D"/>
    <w:family w:val="auto"/>
    <w:notTrueType/>
    <w:pitch w:val="variable"/>
    <w:sig w:usb0="800000AF" w:usb1="5000204A" w:usb2="00000000" w:usb3="00000000" w:csb0="00000001" w:csb1="00000000"/>
  </w:font>
  <w:font w:name="AntennaCond Bold">
    <w:panose1 w:val="02000503000000020004"/>
    <w:charset w:val="4D"/>
    <w:family w:val="auto"/>
    <w:notTrueType/>
    <w:pitch w:val="variable"/>
    <w:sig w:usb0="800000AF" w:usb1="5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LT-BlackCn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Frutiger-BoldCn">
    <w:altName w:val="Calibri"/>
    <w:panose1 w:val="00000000000000000000"/>
    <w:charset w:val="4D"/>
    <w:family w:val="auto"/>
    <w:pitch w:val="default"/>
    <w:sig w:usb0="00000003" w:usb1="00000000" w:usb2="00000000" w:usb3="00000000" w:csb0="00000001" w:csb1="00000000"/>
  </w:font>
  <w:font w:name="Frutiger-C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ITC Zapf Dingbats Std">
    <w:panose1 w:val="020B0604020202020204"/>
    <w:charset w:val="00"/>
    <w:family w:val="decorative"/>
    <w:notTrueType/>
    <w:pitch w:val="variable"/>
    <w:sig w:usb0="00000003" w:usb1="00008000" w:usb2="00000000" w:usb3="00000000" w:csb0="00000001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875BE" w14:textId="77777777" w:rsidR="00FA7223" w:rsidRDefault="00FA722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74A78" w14:textId="77777777" w:rsidR="003E480D" w:rsidRPr="00267078" w:rsidRDefault="003E480D" w:rsidP="003E480D">
    <w:pPr>
      <w:pStyle w:val="Fuzeile"/>
      <w:ind w:firstLine="720"/>
      <w:rPr>
        <w:rFonts w:asciiTheme="majorHAnsi" w:hAnsiTheme="majorHAnsi" w:cstheme="majorHAnsi"/>
        <w:noProof/>
        <w:sz w:val="16"/>
        <w:szCs w:val="16"/>
        <w:lang w:bidi="de-DE"/>
      </w:rPr>
    </w:pPr>
    <w:r w:rsidRPr="00267078">
      <w:rPr>
        <w:rFonts w:asciiTheme="majorHAnsi" w:hAnsiTheme="majorHAnsi" w:cstheme="majorHAnsi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50F25AE5" wp14:editId="7C95DA54">
              <wp:simplePos x="0" y="0"/>
              <wp:positionH relativeFrom="page">
                <wp:posOffset>3695700</wp:posOffset>
              </wp:positionH>
              <wp:positionV relativeFrom="page">
                <wp:posOffset>6400800</wp:posOffset>
              </wp:positionV>
              <wp:extent cx="609600" cy="8001000"/>
              <wp:effectExtent l="0" t="0" r="0" b="0"/>
              <wp:wrapNone/>
              <wp:docPr id="1" name="AutoForm 1" title="Seitenra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6200000" flipV="1">
                        <a:off x="0" y="0"/>
                        <a:ext cx="609600" cy="8001000"/>
                      </a:xfrm>
                      <a:prstGeom prst="rtTriangle">
                        <a:avLst/>
                      </a:prstGeom>
                      <a:solidFill>
                        <a:srgbClr val="009FE4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8C6DD5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AutoForm 1" o:spid="_x0000_s1026" type="#_x0000_t6" alt="Titel: Seitenrand" style="position:absolute;margin-left:291pt;margin-top:7in;width:48pt;height:630pt;rotation:90;flip:y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vqlw+QEAAOIDAAAOAAAAZHJzL2Uyb0RvYy54bWysU02P2yAQvVfqf0DcGzurKNpYcVarbFNV&#13;&#10;2n5Iu+2dYLBRMUMHEif99R2wNxu1t6o+ID9g3sy8eazvTr1lR4XBgKv5fFZyppyExri25t+ed+9u&#13;&#10;OQtRuEZYcKrmZxX43ebtm/XgK3UDHdhGISMSF6rB17yL0VdFEWSnehFm4JWjQw3Yi0gQ26JBMRB7&#13;&#10;b4ubslwWA2DjEaQKgXYfxkO+yfxaKxm/aB1UZLbmVFvMK+Z1n9ZisxZVi8J3Rk5liH+oohfGUdIL&#13;&#10;1YOIgh3Q/EXVG4kQQMeZhL4ArY1UuQfqZl7+0c1TJ7zKvZA4wV9kCv+PVn4+PvmvmEoP/hHkj8Ac&#13;&#10;bDvhWnWPCEOnREPp5kmoYvChugQkECiU7YdP0NBoxSFC1uCksWcIpPV8STOijzNtjf+eeFImapud&#13;&#10;8gzOlxmoU2SSNpflapkCJB3dlqQJgZRbVIk2RXsM8YOCnqWfmmN8RkP12qSUqMTxMcQx4OVibg6s&#13;&#10;aXbG2gyw3W8tsqNIrihXu/eLKUe4vmZduuwghY2M447KvprSvMiQHBeqPTRnkiQ3T03Qw6AKO8Bf&#13;&#10;nA1kspqHnweBijP70ZGsq/likVx5DfAa7K+BcJKoah45G3+3cXTywaNpu6R3lsDBPY1CmyzDa1XT&#13;&#10;AMlIWc7J9Mmp1zjfen2am98AAAD//wMAUEsDBBQABgAIAAAAIQBSn37G4AAAABABAAAPAAAAZHJz&#13;&#10;L2Rvd25yZXYueG1sTE9NT4NAEL2b+B82Y+LNLjZKKmVpWo0xPZgGND0v7BSI7A5htwX/vcOpXiZv&#13;&#10;5mXeR7qZbCcuOPiWnILHRQQCXUWmdbWC76/3hxUIH7QzuiOHCn7Rwya7vUl1Ymh0OV6KUAsWcT7R&#13;&#10;CpoQ+kRKXzVotV9Qj465Ew1WB16HWppBjyxuO7mMolha3Tp2aHSPrw1WP8XZKng60G5bfhaH425f&#13;&#10;jnWe0/6DSKn7u+ltzWO7BhFwCtcPmDtwfsg4WElnZ7zoFHCbwNfnl4jRzC/jGZWM4lUcgcxS+b9I&#13;&#10;9gcAAP//AwBQSwECLQAUAAYACAAAACEAtoM4kv4AAADhAQAAEwAAAAAAAAAAAAAAAAAAAAAAW0Nv&#13;&#10;bnRlbnRfVHlwZXNdLnhtbFBLAQItABQABgAIAAAAIQA4/SH/1gAAAJQBAAALAAAAAAAAAAAAAAAA&#13;&#10;AC8BAABfcmVscy8ucmVsc1BLAQItABQABgAIAAAAIQC0vqlw+QEAAOIDAAAOAAAAAAAAAAAAAAAA&#13;&#10;AC4CAABkcnMvZTJvRG9jLnhtbFBLAQItABQABgAIAAAAIQBSn37G4AAAABABAAAPAAAAAAAAAAAA&#13;&#10;AAAAAFMEAABkcnMvZG93bnJldi54bWxQSwUGAAAAAAQABADzAAAAYAUAAAAA&#13;&#10;" fillcolor="#009fe4" stroked="f">
              <v:textbox inset=",7.2pt,,7.2pt"/>
              <w10:wrap anchorx="page" anchory="page"/>
              <w10:anchorlock/>
            </v:shape>
          </w:pict>
        </mc:Fallback>
      </mc:AlternateContent>
    </w:r>
    <w:r w:rsidRPr="00267078">
      <w:rPr>
        <w:rFonts w:asciiTheme="majorHAnsi" w:hAnsiTheme="majorHAnsi" w:cstheme="majorHAnsi"/>
        <w:sz w:val="16"/>
        <w:szCs w:val="16"/>
        <w:lang w:bidi="de-DE"/>
      </w:rPr>
      <w:t xml:space="preserve">© 2026 </w:t>
    </w:r>
    <w:proofErr w:type="spellStart"/>
    <w:r w:rsidRPr="00267078">
      <w:rPr>
        <w:rFonts w:asciiTheme="majorHAnsi" w:hAnsiTheme="majorHAnsi" w:cstheme="majorHAnsi"/>
        <w:sz w:val="16"/>
        <w:szCs w:val="16"/>
        <w:lang w:bidi="de-DE"/>
      </w:rPr>
      <w:t>SafetyXperts</w:t>
    </w:r>
    <w:proofErr w:type="spellEnd"/>
    <w:r w:rsidRPr="00267078">
      <w:rPr>
        <w:rFonts w:asciiTheme="majorHAnsi" w:hAnsiTheme="majorHAnsi" w:cstheme="majorHAnsi"/>
        <w:sz w:val="16"/>
        <w:szCs w:val="16"/>
        <w:lang w:bidi="de-DE"/>
      </w:rPr>
      <w:t>,</w:t>
    </w:r>
    <w:r w:rsidR="00267078">
      <w:rPr>
        <w:rFonts w:asciiTheme="majorHAnsi" w:hAnsiTheme="majorHAnsi" w:cstheme="majorHAnsi"/>
        <w:sz w:val="16"/>
        <w:szCs w:val="16"/>
        <w:lang w:bidi="de-DE"/>
      </w:rPr>
      <w:t xml:space="preserve"> </w:t>
    </w:r>
    <w:r w:rsidRPr="00267078">
      <w:rPr>
        <w:rFonts w:asciiTheme="majorHAnsi" w:hAnsiTheme="majorHAnsi" w:cstheme="majorHAnsi"/>
        <w:sz w:val="16"/>
        <w:szCs w:val="16"/>
        <w:lang w:bidi="de-DE"/>
      </w:rPr>
      <w:t xml:space="preserve">Arbeitsschutz und Hygiene im Gesundheitswesen, </w:t>
    </w:r>
    <w:r w:rsidR="005013F0">
      <w:rPr>
        <w:rFonts w:asciiTheme="majorHAnsi" w:hAnsiTheme="majorHAnsi" w:cstheme="majorHAnsi"/>
        <w:sz w:val="16"/>
        <w:szCs w:val="16"/>
        <w:lang w:bidi="de-DE"/>
      </w:rPr>
      <w:t>Annabell Gottschalk</w:t>
    </w:r>
    <w:r w:rsidRPr="00267078">
      <w:rPr>
        <w:rFonts w:asciiTheme="majorHAnsi" w:hAnsiTheme="majorHAnsi" w:cstheme="majorHAnsi"/>
        <w:sz w:val="16"/>
        <w:szCs w:val="16"/>
        <w:lang w:bidi="de-DE"/>
      </w:rPr>
      <w:tab/>
      <w:t xml:space="preserve">Seite </w:t>
    </w:r>
    <w:r w:rsidRPr="00267078">
      <w:rPr>
        <w:rFonts w:asciiTheme="majorHAnsi" w:hAnsiTheme="majorHAnsi" w:cstheme="majorHAnsi"/>
        <w:sz w:val="16"/>
        <w:szCs w:val="16"/>
        <w:lang w:bidi="de-DE"/>
      </w:rPr>
      <w:fldChar w:fldCharType="begin"/>
    </w:r>
    <w:r w:rsidRPr="00267078">
      <w:rPr>
        <w:rFonts w:asciiTheme="majorHAnsi" w:hAnsiTheme="majorHAnsi" w:cstheme="majorHAnsi"/>
        <w:sz w:val="16"/>
        <w:szCs w:val="16"/>
        <w:lang w:bidi="de-DE"/>
      </w:rPr>
      <w:instrText xml:space="preserve"> PAGE  \* MERGEFORMAT </w:instrText>
    </w:r>
    <w:r w:rsidRPr="00267078">
      <w:rPr>
        <w:rFonts w:asciiTheme="majorHAnsi" w:hAnsiTheme="majorHAnsi" w:cstheme="majorHAnsi"/>
        <w:sz w:val="16"/>
        <w:szCs w:val="16"/>
        <w:lang w:bidi="de-DE"/>
      </w:rPr>
      <w:fldChar w:fldCharType="separate"/>
    </w:r>
    <w:r w:rsidRPr="00267078">
      <w:rPr>
        <w:rFonts w:asciiTheme="majorHAnsi" w:hAnsiTheme="majorHAnsi" w:cstheme="majorHAnsi"/>
        <w:sz w:val="16"/>
        <w:szCs w:val="16"/>
        <w:lang w:bidi="de-DE"/>
      </w:rPr>
      <w:t>1</w:t>
    </w:r>
    <w:r w:rsidRPr="00267078">
      <w:rPr>
        <w:rFonts w:asciiTheme="majorHAnsi" w:hAnsiTheme="majorHAnsi" w:cstheme="majorHAnsi"/>
        <w:noProof/>
        <w:sz w:val="16"/>
        <w:szCs w:val="16"/>
        <w:lang w:bidi="de-DE"/>
      </w:rPr>
      <w:fldChar w:fldCharType="end"/>
    </w:r>
  </w:p>
  <w:p w14:paraId="1C10CD8A" w14:textId="77777777" w:rsidR="00C67D68" w:rsidRPr="00C67D68" w:rsidRDefault="00C67D68" w:rsidP="00C67D68">
    <w:pPr>
      <w:pStyle w:val="Fuzeile"/>
      <w:ind w:firstLine="720"/>
      <w:rPr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FE72B" w14:textId="77777777" w:rsidR="00FA7223" w:rsidRDefault="00FA72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CEE8C5" w14:textId="77777777" w:rsidR="00771936" w:rsidRDefault="00771936" w:rsidP="008B0457">
      <w:pPr>
        <w:spacing w:line="240" w:lineRule="auto"/>
      </w:pPr>
      <w:r>
        <w:separator/>
      </w:r>
    </w:p>
  </w:footnote>
  <w:footnote w:type="continuationSeparator" w:id="0">
    <w:p w14:paraId="6DB26046" w14:textId="77777777" w:rsidR="00771936" w:rsidRDefault="00771936" w:rsidP="008B04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07CD2" w14:textId="77777777" w:rsidR="00FA7223" w:rsidRDefault="00FA722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F80F0" w14:textId="77777777" w:rsidR="00C67D68" w:rsidRDefault="00721475">
    <w:pPr>
      <w:pStyle w:val="Kopfzeil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4D7D9EB2" wp14:editId="673E017B">
          <wp:simplePos x="0" y="0"/>
          <wp:positionH relativeFrom="margin">
            <wp:posOffset>0</wp:posOffset>
          </wp:positionH>
          <wp:positionV relativeFrom="margin">
            <wp:posOffset>-664210</wp:posOffset>
          </wp:positionV>
          <wp:extent cx="2256155" cy="560070"/>
          <wp:effectExtent l="0" t="0" r="4445" b="0"/>
          <wp:wrapSquare wrapText="bothSides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155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7D68" w:rsidRPr="00C67D68">
      <w:rPr>
        <w:noProof/>
        <w:color w:val="4A4A4B"/>
        <w:sz w:val="20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50CBBE53" wp14:editId="33514C8C">
              <wp:simplePos x="0" y="0"/>
              <wp:positionH relativeFrom="page">
                <wp:posOffset>3371850</wp:posOffset>
              </wp:positionH>
              <wp:positionV relativeFrom="page">
                <wp:align>top</wp:align>
              </wp:positionV>
              <wp:extent cx="609600" cy="8001000"/>
              <wp:effectExtent l="0" t="0" r="0" b="0"/>
              <wp:wrapNone/>
              <wp:docPr id="10" name="AutoForm 1" title="Seitenrand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 flipV="1">
                        <a:off x="0" y="0"/>
                        <a:ext cx="609600" cy="8001000"/>
                      </a:xfrm>
                      <a:prstGeom prst="rtTriangle">
                        <a:avLst/>
                      </a:prstGeom>
                      <a:solidFill>
                        <a:srgbClr val="009FE4"/>
                      </a:solidFill>
                      <a:ln>
                        <a:noFill/>
                      </a:ln>
                      <a:effectLst/>
                    </wps:spPr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1A5E24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AutoForm 1" o:spid="_x0000_s1026" type="#_x0000_t6" alt="Titel: Seitenrand" style="position:absolute;margin-left:265.5pt;margin-top:0;width:48pt;height:630pt;rotation:-90;flip:y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7RUV+AEAAOEDAAAOAAAAZHJzL2Uyb0RvYy54bWysU8Fu2zAMvQ/YPwi6L3aKLGiMOEWRLsOA&#13;&#10;bivQrndFlmxhsqhRSpzs60fJaRpst2I+CKYkPvI9Pi1vDr1le4XBgKv5dFJyppyExri25j+eNh+u&#13;&#10;OQtRuEZYcKrmRxX4zer9u+XgK3UFHdhGISMQF6rB17yL0VdFEWSnehEm4JWjQw3Yi0ghtkWDYiD0&#13;&#10;3hZXZTkvBsDGI0gVAu3ejYd8lfG1VjJ+1zqoyGzNqbeYV8zrNq3FaimqFoXvjDy1Id7QRS+Mo6Jn&#13;&#10;qDsRBduh+QeqNxIhgI4TCX0BWhupMgdiMy3/YvPYCa8yFxIn+LNM4f/Bym/7R/+AqfXg70H+DMzB&#13;&#10;uhOuVbeIMHRKNFRumoQqBh+qc0IKAqWy7fAVGhqt2EXIGhw09gyBtP44K9PHmbbGPyeYVIhYs0Me&#13;&#10;wfE8AnWITNLmvFzMU4Kko+uSJKEglRZVQk3ZHkP8rKBn6afmGJ/QULs2CSUqsb8PcUx4uZi5gTXN&#13;&#10;xlibA2y3a4tsL5IpysXm0+xUI1xesy5ddpDSRsRxR2Vbncq8qJAMF6otNEdSJHMnEvQuqMMO8Ddn&#13;&#10;A3ms5uHXTqDizH5xpOpiOpslU14GeBlsLwPhJEHVPHI2/q7jaOSdR9N2VGmU18EtTUKbLMNrV6f5&#13;&#10;kY+ynCfPJ6NexvnW68tc/QEAAP//AwBQSwMEFAAGAAgAAAAhAI37H3PkAAAAEQEAAA8AAABkcnMv&#13;&#10;ZG93bnJldi54bWxMj01OwzAQhfdI3MEaJDaotRuUkqZxKlSExJKWHsCNTWzqn8h2m/T2TFewGb3R&#13;&#10;zLx5X7OZnCUXFZMJnsNizoAo3wVpfM/h8PU+q4CkLLwUNnjF4aoSbNr7u0bUMox+py773BM08akW&#13;&#10;HHTOQ01p6rRyIs3DoDzOvkN0ImMbeyqjGNHcWVowtqROGI8ftBjUVqvutD87Dj9jKD+fzGH7fPq4&#13;&#10;lisTtRXTjvPHh+ltjeV1DSSrKf9dwI0B80OLwY7h7GUilsOsXCBQ5lBWBYrbRsFWqI4cli8VA9o2&#13;&#10;9D9J+wsAAP//AwBQSwECLQAUAAYACAAAACEAtoM4kv4AAADhAQAAEwAAAAAAAAAAAAAAAAAAAAAA&#13;&#10;W0NvbnRlbnRfVHlwZXNdLnhtbFBLAQItABQABgAIAAAAIQA4/SH/1gAAAJQBAAALAAAAAAAAAAAA&#13;&#10;AAAAAC8BAABfcmVscy8ucmVsc1BLAQItABQABgAIAAAAIQCa7RUV+AEAAOEDAAAOAAAAAAAAAAAA&#13;&#10;AAAAAC4CAABkcnMvZTJvRG9jLnhtbFBLAQItABQABgAIAAAAIQCN+x9z5AAAABEBAAAPAAAAAAAA&#13;&#10;AAAAAAAAAFIEAABkcnMvZG93bnJldi54bWxQSwUGAAAAAAQABADzAAAAYwUAAAAA&#13;&#10;" fillcolor="#009fe4" stroked="f">
              <v:textbox inset=",7.2pt,,7.2pt"/>
              <w10:wrap anchorx="page" anchory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68BC5" w14:textId="77777777" w:rsidR="00FA7223" w:rsidRDefault="00FA722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49ED0B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F"/>
    <w:multiLevelType w:val="singleLevel"/>
    <w:tmpl w:val="6D68891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2" w15:restartNumberingAfterBreak="0">
    <w:nsid w:val="040444BD"/>
    <w:multiLevelType w:val="hybridMultilevel"/>
    <w:tmpl w:val="7DB88CA4"/>
    <w:lvl w:ilvl="0" w:tplc="BA7E1E04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b w:val="0"/>
        <w:i w:val="0"/>
        <w:color w:val="79C24D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F3D0F"/>
    <w:multiLevelType w:val="hybridMultilevel"/>
    <w:tmpl w:val="AFC0EF6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005528"/>
    <w:multiLevelType w:val="hybridMultilevel"/>
    <w:tmpl w:val="36A235BA"/>
    <w:lvl w:ilvl="0" w:tplc="5532C4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104CB8"/>
    <w:multiLevelType w:val="hybridMultilevel"/>
    <w:tmpl w:val="3C50229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8F322F"/>
    <w:multiLevelType w:val="multilevel"/>
    <w:tmpl w:val="D35638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578540B8"/>
    <w:multiLevelType w:val="hybridMultilevel"/>
    <w:tmpl w:val="4B94FED8"/>
    <w:lvl w:ilvl="0" w:tplc="B10CC412">
      <w:start w:val="1"/>
      <w:numFmt w:val="bullet"/>
      <w:pStyle w:val="Aufzhlungszeichen21"/>
      <w:lvlText w:val="–"/>
      <w:lvlJc w:val="left"/>
      <w:pPr>
        <w:ind w:left="990" w:hanging="360"/>
      </w:pPr>
      <w:rPr>
        <w:rFonts w:ascii="Times New Roman" w:hAnsi="Times New Roman" w:hint="default"/>
        <w:color w:val="E2602F" w:themeColor="accent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8C663F3"/>
    <w:multiLevelType w:val="hybridMultilevel"/>
    <w:tmpl w:val="CF847666"/>
    <w:lvl w:ilvl="0" w:tplc="893C2400">
      <w:start w:val="1"/>
      <w:numFmt w:val="bullet"/>
      <w:pStyle w:val="TabelleGrund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531EFD"/>
    <w:multiLevelType w:val="hybridMultilevel"/>
    <w:tmpl w:val="25FA6BC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D41228"/>
    <w:multiLevelType w:val="hybridMultilevel"/>
    <w:tmpl w:val="EC2047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0449FE"/>
    <w:multiLevelType w:val="hybridMultilevel"/>
    <w:tmpl w:val="99C0F2BC"/>
    <w:lvl w:ilvl="0" w:tplc="CE6463F8">
      <w:start w:val="1"/>
      <w:numFmt w:val="bullet"/>
      <w:pStyle w:val="Listenabsatz"/>
      <w:lvlText w:val="•"/>
      <w:lvlJc w:val="left"/>
      <w:pPr>
        <w:ind w:left="1440" w:hanging="360"/>
      </w:pPr>
      <w:rPr>
        <w:rFonts w:ascii="Times New Roman" w:hAnsi="Times New Roman" w:hint="default"/>
        <w:b w:val="0"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BF3E06"/>
    <w:multiLevelType w:val="hybridMultilevel"/>
    <w:tmpl w:val="6A56CA7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B020B4"/>
    <w:multiLevelType w:val="multilevel"/>
    <w:tmpl w:val="7DB88CA4"/>
    <w:lvl w:ilvl="0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b w:val="0"/>
        <w:i w:val="0"/>
        <w:color w:val="79C24D" w:themeColor="accen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3A14CE"/>
    <w:multiLevelType w:val="hybridMultilevel"/>
    <w:tmpl w:val="BD2A9022"/>
    <w:lvl w:ilvl="0" w:tplc="A83A47E0">
      <w:start w:val="1"/>
      <w:numFmt w:val="bullet"/>
      <w:lvlText w:val=""/>
      <w:lvlJc w:val="left"/>
      <w:pPr>
        <w:ind w:left="425" w:hanging="28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15" w15:restartNumberingAfterBreak="0">
    <w:nsid w:val="7C605505"/>
    <w:multiLevelType w:val="hybridMultilevel"/>
    <w:tmpl w:val="3E549962"/>
    <w:lvl w:ilvl="0" w:tplc="04070005">
      <w:start w:val="1"/>
      <w:numFmt w:val="bullet"/>
      <w:lvlText w:val=""/>
      <w:lvlJc w:val="left"/>
      <w:pPr>
        <w:ind w:left="76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num w:numId="1" w16cid:durableId="221910909">
    <w:abstractNumId w:val="6"/>
  </w:num>
  <w:num w:numId="2" w16cid:durableId="404835948">
    <w:abstractNumId w:val="7"/>
  </w:num>
  <w:num w:numId="3" w16cid:durableId="1764758774">
    <w:abstractNumId w:val="11"/>
  </w:num>
  <w:num w:numId="4" w16cid:durableId="2084989100">
    <w:abstractNumId w:val="2"/>
  </w:num>
  <w:num w:numId="5" w16cid:durableId="88430604">
    <w:abstractNumId w:val="13"/>
  </w:num>
  <w:num w:numId="6" w16cid:durableId="1776363914">
    <w:abstractNumId w:val="1"/>
  </w:num>
  <w:num w:numId="7" w16cid:durableId="2038894642">
    <w:abstractNumId w:val="0"/>
  </w:num>
  <w:num w:numId="8" w16cid:durableId="101996363">
    <w:abstractNumId w:val="15"/>
  </w:num>
  <w:num w:numId="9" w16cid:durableId="574439088">
    <w:abstractNumId w:val="14"/>
  </w:num>
  <w:num w:numId="10" w16cid:durableId="1037970071">
    <w:abstractNumId w:val="5"/>
  </w:num>
  <w:num w:numId="11" w16cid:durableId="146213777">
    <w:abstractNumId w:val="10"/>
  </w:num>
  <w:num w:numId="12" w16cid:durableId="926113218">
    <w:abstractNumId w:val="9"/>
  </w:num>
  <w:num w:numId="13" w16cid:durableId="2001228137">
    <w:abstractNumId w:val="3"/>
  </w:num>
  <w:num w:numId="14" w16cid:durableId="410471111">
    <w:abstractNumId w:val="12"/>
  </w:num>
  <w:num w:numId="15" w16cid:durableId="1187869831">
    <w:abstractNumId w:val="4"/>
  </w:num>
  <w:num w:numId="16" w16cid:durableId="20918051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hideSpellingErrors/>
  <w:hideGrammaticalErrors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415"/>
    <w:rsid w:val="0000134F"/>
    <w:rsid w:val="00002225"/>
    <w:rsid w:val="00016589"/>
    <w:rsid w:val="0003148A"/>
    <w:rsid w:val="0003156E"/>
    <w:rsid w:val="00033478"/>
    <w:rsid w:val="000612AD"/>
    <w:rsid w:val="00063E65"/>
    <w:rsid w:val="000744CA"/>
    <w:rsid w:val="0008600B"/>
    <w:rsid w:val="000A4833"/>
    <w:rsid w:val="000D23DD"/>
    <w:rsid w:val="000D6C3B"/>
    <w:rsid w:val="000E2FF3"/>
    <w:rsid w:val="000E49D6"/>
    <w:rsid w:val="000F0125"/>
    <w:rsid w:val="000F0773"/>
    <w:rsid w:val="000F487B"/>
    <w:rsid w:val="00132C3A"/>
    <w:rsid w:val="00137CE5"/>
    <w:rsid w:val="0014127D"/>
    <w:rsid w:val="001421CE"/>
    <w:rsid w:val="0014284F"/>
    <w:rsid w:val="00153447"/>
    <w:rsid w:val="00163A43"/>
    <w:rsid w:val="001661DA"/>
    <w:rsid w:val="00181F90"/>
    <w:rsid w:val="00190D2B"/>
    <w:rsid w:val="00194FA3"/>
    <w:rsid w:val="001F0C0B"/>
    <w:rsid w:val="001F4237"/>
    <w:rsid w:val="001F4822"/>
    <w:rsid w:val="00215945"/>
    <w:rsid w:val="0024208E"/>
    <w:rsid w:val="00267078"/>
    <w:rsid w:val="002758C5"/>
    <w:rsid w:val="00282CF5"/>
    <w:rsid w:val="00283F0F"/>
    <w:rsid w:val="002A0996"/>
    <w:rsid w:val="002A661C"/>
    <w:rsid w:val="002A6988"/>
    <w:rsid w:val="002B1C90"/>
    <w:rsid w:val="002C600E"/>
    <w:rsid w:val="002C71E0"/>
    <w:rsid w:val="002D5565"/>
    <w:rsid w:val="002D7B55"/>
    <w:rsid w:val="002E639A"/>
    <w:rsid w:val="002E6447"/>
    <w:rsid w:val="002F34EA"/>
    <w:rsid w:val="002F5B22"/>
    <w:rsid w:val="00300E6A"/>
    <w:rsid w:val="003250D7"/>
    <w:rsid w:val="00326441"/>
    <w:rsid w:val="003732F7"/>
    <w:rsid w:val="003A0D3C"/>
    <w:rsid w:val="003A65AD"/>
    <w:rsid w:val="003A77CE"/>
    <w:rsid w:val="003B65D9"/>
    <w:rsid w:val="003C0924"/>
    <w:rsid w:val="003D54A1"/>
    <w:rsid w:val="003D5E2E"/>
    <w:rsid w:val="003E480D"/>
    <w:rsid w:val="003F4E49"/>
    <w:rsid w:val="004030F1"/>
    <w:rsid w:val="0040690E"/>
    <w:rsid w:val="00417F61"/>
    <w:rsid w:val="00432B3D"/>
    <w:rsid w:val="004419C2"/>
    <w:rsid w:val="00464C3E"/>
    <w:rsid w:val="004675B1"/>
    <w:rsid w:val="00475570"/>
    <w:rsid w:val="00482E45"/>
    <w:rsid w:val="00495150"/>
    <w:rsid w:val="004E44CB"/>
    <w:rsid w:val="005013F0"/>
    <w:rsid w:val="00505339"/>
    <w:rsid w:val="00514635"/>
    <w:rsid w:val="0054718B"/>
    <w:rsid w:val="00550AE9"/>
    <w:rsid w:val="00567AEA"/>
    <w:rsid w:val="00577D2F"/>
    <w:rsid w:val="00585E82"/>
    <w:rsid w:val="005A2D02"/>
    <w:rsid w:val="005A3D3C"/>
    <w:rsid w:val="005A5989"/>
    <w:rsid w:val="005E33F0"/>
    <w:rsid w:val="005E422D"/>
    <w:rsid w:val="005F0E00"/>
    <w:rsid w:val="005F4B7A"/>
    <w:rsid w:val="00602D13"/>
    <w:rsid w:val="00603D60"/>
    <w:rsid w:val="006259A1"/>
    <w:rsid w:val="00654319"/>
    <w:rsid w:val="0065504C"/>
    <w:rsid w:val="0065565F"/>
    <w:rsid w:val="00672323"/>
    <w:rsid w:val="00675F78"/>
    <w:rsid w:val="006A13E0"/>
    <w:rsid w:val="006A6706"/>
    <w:rsid w:val="006B2D7D"/>
    <w:rsid w:val="006C0196"/>
    <w:rsid w:val="006C0AED"/>
    <w:rsid w:val="006C155D"/>
    <w:rsid w:val="006C27EC"/>
    <w:rsid w:val="006C444D"/>
    <w:rsid w:val="006C4E09"/>
    <w:rsid w:val="006C6364"/>
    <w:rsid w:val="006E686E"/>
    <w:rsid w:val="006E7207"/>
    <w:rsid w:val="006E7696"/>
    <w:rsid w:val="006F0E71"/>
    <w:rsid w:val="00705CA2"/>
    <w:rsid w:val="0071460E"/>
    <w:rsid w:val="00721475"/>
    <w:rsid w:val="00725909"/>
    <w:rsid w:val="00726AC7"/>
    <w:rsid w:val="00731DDF"/>
    <w:rsid w:val="00734E2E"/>
    <w:rsid w:val="00756D7F"/>
    <w:rsid w:val="0076357E"/>
    <w:rsid w:val="007643AB"/>
    <w:rsid w:val="00771936"/>
    <w:rsid w:val="00776B85"/>
    <w:rsid w:val="007C7D7A"/>
    <w:rsid w:val="0081053B"/>
    <w:rsid w:val="00811147"/>
    <w:rsid w:val="00815129"/>
    <w:rsid w:val="00821F37"/>
    <w:rsid w:val="00830B61"/>
    <w:rsid w:val="00892E8A"/>
    <w:rsid w:val="00893C02"/>
    <w:rsid w:val="00895DBA"/>
    <w:rsid w:val="0089787D"/>
    <w:rsid w:val="008B0457"/>
    <w:rsid w:val="008B230C"/>
    <w:rsid w:val="008B7478"/>
    <w:rsid w:val="008C18C6"/>
    <w:rsid w:val="008C7275"/>
    <w:rsid w:val="008D5BDB"/>
    <w:rsid w:val="00920634"/>
    <w:rsid w:val="00977F7E"/>
    <w:rsid w:val="009852EE"/>
    <w:rsid w:val="00995BB5"/>
    <w:rsid w:val="00996B94"/>
    <w:rsid w:val="009974F2"/>
    <w:rsid w:val="009A64AB"/>
    <w:rsid w:val="009D18DC"/>
    <w:rsid w:val="009D3714"/>
    <w:rsid w:val="009D63AF"/>
    <w:rsid w:val="009D6A13"/>
    <w:rsid w:val="009E47CE"/>
    <w:rsid w:val="00A11F79"/>
    <w:rsid w:val="00A14163"/>
    <w:rsid w:val="00A23DFF"/>
    <w:rsid w:val="00A27BBA"/>
    <w:rsid w:val="00A34118"/>
    <w:rsid w:val="00A40BB2"/>
    <w:rsid w:val="00A45C9C"/>
    <w:rsid w:val="00A54F06"/>
    <w:rsid w:val="00A60EE2"/>
    <w:rsid w:val="00A62703"/>
    <w:rsid w:val="00A74F75"/>
    <w:rsid w:val="00AD2609"/>
    <w:rsid w:val="00AE53AB"/>
    <w:rsid w:val="00AE76DB"/>
    <w:rsid w:val="00B04DF0"/>
    <w:rsid w:val="00B11398"/>
    <w:rsid w:val="00B1264E"/>
    <w:rsid w:val="00B27F29"/>
    <w:rsid w:val="00B4438D"/>
    <w:rsid w:val="00B55E3C"/>
    <w:rsid w:val="00B708CF"/>
    <w:rsid w:val="00B71D33"/>
    <w:rsid w:val="00B734EF"/>
    <w:rsid w:val="00B7587F"/>
    <w:rsid w:val="00B75C23"/>
    <w:rsid w:val="00B80F1F"/>
    <w:rsid w:val="00B83286"/>
    <w:rsid w:val="00B952CF"/>
    <w:rsid w:val="00BA3629"/>
    <w:rsid w:val="00BB2D2B"/>
    <w:rsid w:val="00BB5447"/>
    <w:rsid w:val="00BD0A5C"/>
    <w:rsid w:val="00BD1FBA"/>
    <w:rsid w:val="00BF20BC"/>
    <w:rsid w:val="00C03E5D"/>
    <w:rsid w:val="00C112E9"/>
    <w:rsid w:val="00C17865"/>
    <w:rsid w:val="00C26D23"/>
    <w:rsid w:val="00C5780F"/>
    <w:rsid w:val="00C67D68"/>
    <w:rsid w:val="00C707D4"/>
    <w:rsid w:val="00C742BD"/>
    <w:rsid w:val="00C930AC"/>
    <w:rsid w:val="00C941E8"/>
    <w:rsid w:val="00CA07DB"/>
    <w:rsid w:val="00CB1317"/>
    <w:rsid w:val="00CC6FAD"/>
    <w:rsid w:val="00CC77E5"/>
    <w:rsid w:val="00CE068D"/>
    <w:rsid w:val="00CE1D11"/>
    <w:rsid w:val="00D00296"/>
    <w:rsid w:val="00D04810"/>
    <w:rsid w:val="00D141B9"/>
    <w:rsid w:val="00D23E48"/>
    <w:rsid w:val="00D261F4"/>
    <w:rsid w:val="00D41208"/>
    <w:rsid w:val="00D44607"/>
    <w:rsid w:val="00D465FC"/>
    <w:rsid w:val="00D52671"/>
    <w:rsid w:val="00D651F5"/>
    <w:rsid w:val="00D809A8"/>
    <w:rsid w:val="00D87BF2"/>
    <w:rsid w:val="00D9138F"/>
    <w:rsid w:val="00D92B7C"/>
    <w:rsid w:val="00DA24D4"/>
    <w:rsid w:val="00DA64F0"/>
    <w:rsid w:val="00DB50AE"/>
    <w:rsid w:val="00DC2F60"/>
    <w:rsid w:val="00DC52FC"/>
    <w:rsid w:val="00DC54F3"/>
    <w:rsid w:val="00DD0804"/>
    <w:rsid w:val="00DF4E2D"/>
    <w:rsid w:val="00E00E92"/>
    <w:rsid w:val="00E0424B"/>
    <w:rsid w:val="00E06D9C"/>
    <w:rsid w:val="00E17578"/>
    <w:rsid w:val="00E42E27"/>
    <w:rsid w:val="00E46852"/>
    <w:rsid w:val="00E527E0"/>
    <w:rsid w:val="00E71676"/>
    <w:rsid w:val="00E77CA6"/>
    <w:rsid w:val="00EB4377"/>
    <w:rsid w:val="00EB6006"/>
    <w:rsid w:val="00EC085E"/>
    <w:rsid w:val="00EC0E2A"/>
    <w:rsid w:val="00ED6C76"/>
    <w:rsid w:val="00EE14B4"/>
    <w:rsid w:val="00EF2AF3"/>
    <w:rsid w:val="00EF4B51"/>
    <w:rsid w:val="00F06AF6"/>
    <w:rsid w:val="00F24487"/>
    <w:rsid w:val="00F2775B"/>
    <w:rsid w:val="00F330AB"/>
    <w:rsid w:val="00F3567E"/>
    <w:rsid w:val="00F474CF"/>
    <w:rsid w:val="00F504F3"/>
    <w:rsid w:val="00F53C15"/>
    <w:rsid w:val="00F5564F"/>
    <w:rsid w:val="00F600FE"/>
    <w:rsid w:val="00F62284"/>
    <w:rsid w:val="00F6243E"/>
    <w:rsid w:val="00F81369"/>
    <w:rsid w:val="00F864EC"/>
    <w:rsid w:val="00F92D18"/>
    <w:rsid w:val="00F93095"/>
    <w:rsid w:val="00F97203"/>
    <w:rsid w:val="00FA01D9"/>
    <w:rsid w:val="00FA0561"/>
    <w:rsid w:val="00FA0816"/>
    <w:rsid w:val="00FA60BD"/>
    <w:rsid w:val="00FA6D89"/>
    <w:rsid w:val="00FA7223"/>
    <w:rsid w:val="00FB267E"/>
    <w:rsid w:val="00FB4A42"/>
    <w:rsid w:val="00FE24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BF1C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e-DE" w:eastAsia="en-US" w:bidi="ar-SA"/>
      </w:rPr>
    </w:rPrDefault>
    <w:pPrDefault>
      <w:pPr>
        <w:spacing w:line="276" w:lineRule="auto"/>
      </w:pPr>
    </w:pPrDefault>
  </w:docDefaults>
  <w:latentStyles w:defLockedState="0" w:defUIPriority="0" w:defSemiHidden="0" w:defUnhideWhenUsed="0" w:defQFormat="0" w:count="376"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55E3C"/>
    <w:pPr>
      <w:spacing w:before="60" w:after="60" w:line="264" w:lineRule="auto"/>
    </w:pPr>
    <w:rPr>
      <w:rFonts w:ascii="Times New Roman" w:hAnsi="Times New Roman"/>
    </w:rPr>
  </w:style>
  <w:style w:type="paragraph" w:styleId="berschrift1">
    <w:name w:val="heading 1"/>
    <w:basedOn w:val="Standard"/>
    <w:next w:val="Standard"/>
    <w:uiPriority w:val="9"/>
    <w:qFormat/>
    <w:rsid w:val="00A27BBA"/>
    <w:pPr>
      <w:keepNext/>
      <w:keepLines/>
      <w:spacing w:before="320" w:after="100"/>
      <w:outlineLvl w:val="0"/>
    </w:pPr>
    <w:rPr>
      <w:rFonts w:ascii="Arial" w:hAnsi="Arial"/>
      <w:b/>
      <w:caps/>
      <w:color w:val="589633" w:themeColor="accent1" w:themeShade="BF"/>
      <w:sz w:val="32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rsid w:val="00B734EF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rsid w:val="00B734EF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rsid w:val="00B734EF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rsid w:val="00B734EF"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rsid w:val="00B734EF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uiPriority w:val="10"/>
    <w:qFormat/>
    <w:rsid w:val="00A27BBA"/>
    <w:pPr>
      <w:keepNext/>
      <w:keepLines/>
      <w:spacing w:after="480"/>
    </w:pPr>
    <w:rPr>
      <w:rFonts w:ascii="Arial" w:hAnsi="Arial"/>
      <w:b/>
      <w:caps/>
      <w:noProof/>
      <w:sz w:val="44"/>
      <w:szCs w:val="52"/>
      <w:lang w:val="en-US"/>
    </w:rPr>
  </w:style>
  <w:style w:type="paragraph" w:styleId="Untertitel">
    <w:name w:val="Subtitle"/>
    <w:basedOn w:val="Standard"/>
    <w:next w:val="Standard"/>
    <w:uiPriority w:val="11"/>
    <w:rsid w:val="00B734EF"/>
    <w:pPr>
      <w:keepNext/>
      <w:keepLines/>
      <w:spacing w:after="320"/>
    </w:pPr>
    <w:rPr>
      <w:color w:val="666666"/>
      <w:sz w:val="30"/>
      <w:szCs w:val="30"/>
    </w:rPr>
  </w:style>
  <w:style w:type="paragraph" w:styleId="Kopfzeile">
    <w:name w:val="header"/>
    <w:basedOn w:val="Standard"/>
    <w:link w:val="KopfzeileZchn"/>
    <w:uiPriority w:val="99"/>
    <w:unhideWhenUsed/>
    <w:rsid w:val="002D5565"/>
    <w:pPr>
      <w:tabs>
        <w:tab w:val="center" w:pos="4320"/>
        <w:tab w:val="right" w:pos="8640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D5565"/>
  </w:style>
  <w:style w:type="paragraph" w:styleId="Fuzeile">
    <w:name w:val="footer"/>
    <w:basedOn w:val="Standard"/>
    <w:link w:val="FuzeileZchn"/>
    <w:uiPriority w:val="99"/>
    <w:unhideWhenUsed/>
    <w:rsid w:val="002D5565"/>
    <w:pPr>
      <w:tabs>
        <w:tab w:val="center" w:pos="4320"/>
        <w:tab w:val="right" w:pos="8640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D5565"/>
  </w:style>
  <w:style w:type="paragraph" w:customStyle="1" w:styleId="Checkliste">
    <w:name w:val="Checkliste"/>
    <w:basedOn w:val="Standard"/>
    <w:qFormat/>
    <w:rsid w:val="00B11398"/>
    <w:pPr>
      <w:spacing w:line="216" w:lineRule="auto"/>
      <w:ind w:left="357" w:hanging="357"/>
    </w:pPr>
  </w:style>
  <w:style w:type="paragraph" w:customStyle="1" w:styleId="Aufzhlungszeichen21">
    <w:name w:val="Aufzählungszeichen 21"/>
    <w:basedOn w:val="Standard"/>
    <w:rsid w:val="0081053B"/>
    <w:pPr>
      <w:numPr>
        <w:numId w:val="2"/>
      </w:numPr>
    </w:pPr>
  </w:style>
  <w:style w:type="paragraph" w:styleId="Listenabsatz">
    <w:name w:val="List Paragraph"/>
    <w:basedOn w:val="Standard"/>
    <w:uiPriority w:val="34"/>
    <w:rsid w:val="0081053B"/>
    <w:pPr>
      <w:numPr>
        <w:numId w:val="3"/>
      </w:numPr>
      <w:ind w:left="720"/>
      <w:contextualSpacing/>
    </w:pPr>
  </w:style>
  <w:style w:type="paragraph" w:styleId="Sprechblasentext">
    <w:name w:val="Balloon Text"/>
    <w:basedOn w:val="Standard"/>
    <w:link w:val="SprechblasentextZchn"/>
    <w:semiHidden/>
    <w:unhideWhenUsed/>
    <w:rsid w:val="006C444D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6C444D"/>
    <w:rPr>
      <w:rFonts w:ascii="Tahoma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811147"/>
    <w:pPr>
      <w:widowControl w:val="0"/>
      <w:autoSpaceDE w:val="0"/>
      <w:autoSpaceDN w:val="0"/>
      <w:spacing w:line="240" w:lineRule="auto"/>
    </w:pPr>
    <w:rPr>
      <w:rFonts w:asciiTheme="minorHAnsi" w:eastAsiaTheme="minorHAnsi" w:hAnsi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link w:val="TextkrperZchn"/>
    <w:uiPriority w:val="1"/>
    <w:qFormat/>
    <w:rsid w:val="00811147"/>
    <w:pPr>
      <w:widowControl w:val="0"/>
      <w:autoSpaceDE w:val="0"/>
      <w:autoSpaceDN w:val="0"/>
      <w:spacing w:before="0" w:after="0" w:line="240" w:lineRule="auto"/>
    </w:pPr>
    <w:rPr>
      <w:rFonts w:ascii="Arial" w:hAnsi="Arial"/>
      <w:sz w:val="20"/>
      <w:szCs w:val="20"/>
      <w:lang w:eastAsia="de-DE" w:bidi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811147"/>
    <w:rPr>
      <w:sz w:val="20"/>
      <w:szCs w:val="20"/>
      <w:lang w:eastAsia="de-DE" w:bidi="de-DE"/>
    </w:rPr>
  </w:style>
  <w:style w:type="paragraph" w:customStyle="1" w:styleId="TableParagraph">
    <w:name w:val="Table Paragraph"/>
    <w:basedOn w:val="Standard"/>
    <w:uiPriority w:val="1"/>
    <w:qFormat/>
    <w:rsid w:val="00811147"/>
    <w:pPr>
      <w:widowControl w:val="0"/>
      <w:autoSpaceDE w:val="0"/>
      <w:autoSpaceDN w:val="0"/>
      <w:spacing w:before="0" w:after="0" w:line="240" w:lineRule="auto"/>
    </w:pPr>
    <w:rPr>
      <w:rFonts w:ascii="Arial" w:hAnsi="Arial"/>
      <w:lang w:eastAsia="de-DE" w:bidi="de-DE"/>
    </w:rPr>
  </w:style>
  <w:style w:type="paragraph" w:customStyle="1" w:styleId="ABUVorspann">
    <w:name w:val="ABU_Vorspann"/>
    <w:basedOn w:val="Standard"/>
    <w:next w:val="Standard"/>
    <w:uiPriority w:val="99"/>
    <w:rsid w:val="00AE76DB"/>
    <w:pPr>
      <w:autoSpaceDE w:val="0"/>
      <w:autoSpaceDN w:val="0"/>
      <w:adjustRightInd w:val="0"/>
      <w:spacing w:before="170" w:after="120" w:line="300" w:lineRule="atLeast"/>
      <w:jc w:val="both"/>
      <w:textAlignment w:val="center"/>
    </w:pPr>
    <w:rPr>
      <w:rFonts w:ascii="Arial Narrow" w:hAnsi="Arial Narrow" w:cs="AntennaCond Medium"/>
      <w:b/>
      <w:color w:val="000000"/>
      <w:spacing w:val="-2"/>
      <w:sz w:val="20"/>
      <w:szCs w:val="20"/>
    </w:rPr>
  </w:style>
  <w:style w:type="paragraph" w:customStyle="1" w:styleId="ABUTabelleGrund">
    <w:name w:val="ABU_Tabelle Grund"/>
    <w:basedOn w:val="Standard"/>
    <w:uiPriority w:val="99"/>
    <w:rsid w:val="00E17578"/>
    <w:pPr>
      <w:autoSpaceDE w:val="0"/>
      <w:autoSpaceDN w:val="0"/>
      <w:adjustRightInd w:val="0"/>
      <w:spacing w:before="28" w:after="0" w:line="240" w:lineRule="atLeast"/>
      <w:textAlignment w:val="center"/>
    </w:pPr>
    <w:rPr>
      <w:rFonts w:ascii="AntennaCond Light" w:hAnsi="AntennaCond Light" w:cs="AntennaCond Light"/>
      <w:color w:val="000000"/>
      <w:sz w:val="16"/>
      <w:szCs w:val="16"/>
    </w:rPr>
  </w:style>
  <w:style w:type="paragraph" w:customStyle="1" w:styleId="KeinAbsatzformat">
    <w:name w:val="[Kein Absatzformat]"/>
    <w:rsid w:val="00E77CA6"/>
    <w:pPr>
      <w:autoSpaceDE w:val="0"/>
      <w:autoSpaceDN w:val="0"/>
      <w:adjustRightInd w:val="0"/>
      <w:spacing w:line="288" w:lineRule="auto"/>
      <w:textAlignment w:val="center"/>
    </w:pPr>
    <w:rPr>
      <w:rFonts w:ascii="AntennaCond Light" w:hAnsi="AntennaCond Light" w:cs="AntennaCond Light"/>
      <w:color w:val="000000"/>
      <w:sz w:val="24"/>
      <w:szCs w:val="24"/>
      <w:lang w:val="en-GB"/>
    </w:rPr>
  </w:style>
  <w:style w:type="paragraph" w:customStyle="1" w:styleId="ABUFlietext">
    <w:name w:val="ABU_Fließtext"/>
    <w:basedOn w:val="KeinAbsatzformat"/>
    <w:uiPriority w:val="99"/>
    <w:rsid w:val="007C7D7A"/>
    <w:pPr>
      <w:spacing w:before="85" w:line="300" w:lineRule="atLeast"/>
      <w:jc w:val="both"/>
    </w:pPr>
    <w:rPr>
      <w:sz w:val="20"/>
      <w:szCs w:val="20"/>
      <w:lang w:val="de-DE"/>
    </w:rPr>
  </w:style>
  <w:style w:type="paragraph" w:customStyle="1" w:styleId="ABUberschrift">
    <w:name w:val="ABU_Überschrift"/>
    <w:basedOn w:val="KeinAbsatzformat"/>
    <w:next w:val="ABUVorspann"/>
    <w:uiPriority w:val="99"/>
    <w:rsid w:val="00F81369"/>
    <w:pPr>
      <w:keepNext/>
      <w:keepLines/>
      <w:spacing w:line="580" w:lineRule="atLeast"/>
    </w:pPr>
    <w:rPr>
      <w:rFonts w:ascii="Arial" w:hAnsi="Arial" w:cs="AntennaCond Bold"/>
      <w:b/>
      <w:bCs/>
      <w:spacing w:val="5"/>
      <w:sz w:val="46"/>
      <w:szCs w:val="46"/>
      <w:lang w:val="de-DE"/>
    </w:rPr>
  </w:style>
  <w:style w:type="paragraph" w:customStyle="1" w:styleId="ABUAuflistungTabelle">
    <w:name w:val="ABU_Auflistung Tabelle"/>
    <w:basedOn w:val="ABUFlietext"/>
    <w:uiPriority w:val="99"/>
    <w:rsid w:val="00137CE5"/>
    <w:pPr>
      <w:tabs>
        <w:tab w:val="left" w:pos="0"/>
      </w:tabs>
      <w:spacing w:line="240" w:lineRule="atLeast"/>
      <w:ind w:left="283" w:hanging="283"/>
    </w:pPr>
    <w:rPr>
      <w:sz w:val="16"/>
      <w:szCs w:val="16"/>
    </w:rPr>
  </w:style>
  <w:style w:type="paragraph" w:styleId="KeinLeerraum">
    <w:name w:val="No Spacing"/>
    <w:link w:val="KeinLeerraumZchn"/>
    <w:uiPriority w:val="1"/>
    <w:qFormat/>
    <w:rsid w:val="00D465FC"/>
    <w:pPr>
      <w:spacing w:line="240" w:lineRule="auto"/>
    </w:pPr>
    <w:rPr>
      <w:rFonts w:asciiTheme="minorHAnsi" w:eastAsiaTheme="minorHAnsi" w:hAnsiTheme="minorHAnsi" w:cstheme="minorBidi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465FC"/>
    <w:rPr>
      <w:rFonts w:asciiTheme="minorHAnsi" w:eastAsiaTheme="minorHAnsi" w:hAnsiTheme="minorHAnsi" w:cstheme="minorBidi"/>
    </w:rPr>
  </w:style>
  <w:style w:type="paragraph" w:customStyle="1" w:styleId="TabelleGrund0">
    <w:name w:val="Tabelle Grund"/>
    <w:basedOn w:val="Standard"/>
    <w:uiPriority w:val="99"/>
    <w:rsid w:val="00215945"/>
    <w:pPr>
      <w:suppressAutoHyphens/>
      <w:autoSpaceDE w:val="0"/>
      <w:autoSpaceDN w:val="0"/>
      <w:adjustRightInd w:val="0"/>
      <w:spacing w:before="28" w:after="0" w:line="240" w:lineRule="atLeast"/>
      <w:textAlignment w:val="center"/>
    </w:pPr>
    <w:rPr>
      <w:rFonts w:ascii="Calibri" w:hAnsi="Calibri" w:cs="Calibri"/>
      <w:color w:val="000000"/>
      <w:sz w:val="16"/>
      <w:szCs w:val="16"/>
    </w:rPr>
  </w:style>
  <w:style w:type="paragraph" w:customStyle="1" w:styleId="ABUSubheadline">
    <w:name w:val="ABU_Subheadline"/>
    <w:basedOn w:val="KeinAbsatzformat"/>
    <w:next w:val="ABUFlietext"/>
    <w:uiPriority w:val="99"/>
    <w:rsid w:val="00CE1D11"/>
    <w:pPr>
      <w:keepNext/>
      <w:keepLines/>
      <w:suppressAutoHyphens/>
      <w:spacing w:before="227" w:line="300" w:lineRule="atLeast"/>
    </w:pPr>
    <w:rPr>
      <w:rFonts w:ascii="FrutigerLT-BlackCn" w:hAnsi="FrutigerLT-BlackCn" w:cs="FrutigerLT-BlackCn"/>
      <w:spacing w:val="5"/>
      <w:lang w:val="de-DE"/>
    </w:rPr>
  </w:style>
  <w:style w:type="paragraph" w:customStyle="1" w:styleId="ABUFlietextfettSubhead">
    <w:name w:val="ABU_Fließtext fett (Subhead)"/>
    <w:basedOn w:val="KeinAbsatzformat"/>
    <w:uiPriority w:val="99"/>
    <w:rsid w:val="00CE1D11"/>
    <w:pPr>
      <w:suppressAutoHyphens/>
      <w:spacing w:before="170" w:line="258" w:lineRule="atLeast"/>
    </w:pPr>
    <w:rPr>
      <w:rFonts w:ascii="Frutiger-BoldCn" w:hAnsi="Frutiger-BoldCn" w:cs="Frutiger-BoldCn"/>
      <w:b/>
      <w:bCs/>
      <w:sz w:val="20"/>
      <w:szCs w:val="20"/>
      <w:lang w:val="de-DE"/>
    </w:rPr>
  </w:style>
  <w:style w:type="paragraph" w:customStyle="1" w:styleId="TabelleHead">
    <w:name w:val="Tabelle Head"/>
    <w:basedOn w:val="KeinAbsatzformat"/>
    <w:uiPriority w:val="99"/>
    <w:rsid w:val="00432B3D"/>
    <w:pPr>
      <w:suppressAutoHyphens/>
      <w:spacing w:before="28" w:line="250" w:lineRule="atLeast"/>
    </w:pPr>
    <w:rPr>
      <w:rFonts w:ascii="FrutigerLT-BlackCn" w:hAnsi="FrutigerLT-BlackCn" w:cs="FrutigerLT-BlackCn"/>
      <w:color w:val="FFFFFF"/>
      <w:spacing w:val="-1"/>
      <w:w w:val="99"/>
      <w:sz w:val="18"/>
      <w:szCs w:val="18"/>
      <w:lang w:val="de-DE"/>
    </w:rPr>
  </w:style>
  <w:style w:type="character" w:customStyle="1" w:styleId="Grunditalic">
    <w:name w:val="Grund italic"/>
    <w:uiPriority w:val="99"/>
    <w:rsid w:val="00432B3D"/>
    <w:rPr>
      <w:rFonts w:ascii="Frutiger-Cn" w:hAnsi="Frutiger-Cn" w:cs="Frutiger-Cn"/>
      <w:sz w:val="20"/>
      <w:szCs w:val="20"/>
    </w:rPr>
  </w:style>
  <w:style w:type="paragraph" w:customStyle="1" w:styleId="EinfAbs">
    <w:name w:val="[Einf. Abs.]"/>
    <w:basedOn w:val="KeinAbsatzformat"/>
    <w:uiPriority w:val="99"/>
    <w:rsid w:val="00D651F5"/>
    <w:rPr>
      <w:rFonts w:ascii="Minion Pro" w:hAnsi="Minion Pro" w:cs="Minion Pro"/>
    </w:rPr>
  </w:style>
  <w:style w:type="character" w:customStyle="1" w:styleId="zapfblau">
    <w:name w:val="zapf blau"/>
    <w:uiPriority w:val="99"/>
    <w:rsid w:val="00D651F5"/>
    <w:rPr>
      <w:rFonts w:ascii="ITC Zapf Dingbats Std" w:hAnsi="ITC Zapf Dingbats Std" w:cs="ITC Zapf Dingbats Std"/>
      <w:color w:val="0B4173"/>
      <w:sz w:val="18"/>
      <w:szCs w:val="18"/>
    </w:rPr>
  </w:style>
  <w:style w:type="paragraph" w:customStyle="1" w:styleId="HL2">
    <w:name w:val="HL2"/>
    <w:basedOn w:val="ABUberschrift"/>
    <w:qFormat/>
    <w:rsid w:val="000E49D6"/>
    <w:pPr>
      <w:spacing w:line="520" w:lineRule="atLeast"/>
    </w:pPr>
    <w:rPr>
      <w:sz w:val="40"/>
      <w:szCs w:val="40"/>
    </w:rPr>
  </w:style>
  <w:style w:type="paragraph" w:customStyle="1" w:styleId="TabelleGrund">
    <w:name w:val="Tabelle Grund •"/>
    <w:basedOn w:val="TabelleGrund0"/>
    <w:qFormat/>
    <w:rsid w:val="00B4438D"/>
    <w:pPr>
      <w:numPr>
        <w:numId w:val="16"/>
      </w:numPr>
      <w:ind w:left="152" w:hanging="152"/>
    </w:pPr>
  </w:style>
  <w:style w:type="paragraph" w:customStyle="1" w:styleId="TabelleZwischenberschrift">
    <w:name w:val="Tabelle Zwischenüberschrift"/>
    <w:basedOn w:val="TabelleGrund0"/>
    <w:qFormat/>
    <w:pPr>
      <w:keepNext/>
      <w:keepLines/>
      <w:shd w:val="clear" w:color="auto" w:fill="BFBFBF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97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OM_Medien/OM/VNR/ABU/ABU%20Arbeitshilfen/Arbeitshilfe%20ABA%202025.dotx" TargetMode="External"/></Relationships>
</file>

<file path=word/theme/theme1.xml><?xml version="1.0" encoding="utf-8"?>
<a:theme xmlns:a="http://schemas.openxmlformats.org/drawingml/2006/main" name="Office Theme">
  <a:themeElements>
    <a:clrScheme name="Custom 313">
      <a:dk1>
        <a:srgbClr val="545454"/>
      </a:dk1>
      <a:lt1>
        <a:sysClr val="window" lastClr="FFFFFF"/>
      </a:lt1>
      <a:dk2>
        <a:srgbClr val="000000"/>
      </a:dk2>
      <a:lt2>
        <a:srgbClr val="EEECE1"/>
      </a:lt2>
      <a:accent1>
        <a:srgbClr val="79C24D"/>
      </a:accent1>
      <a:accent2>
        <a:srgbClr val="78CBED"/>
      </a:accent2>
      <a:accent3>
        <a:srgbClr val="E2602F"/>
      </a:accent3>
      <a:accent4>
        <a:srgbClr val="D9A748"/>
      </a:accent4>
      <a:accent5>
        <a:srgbClr val="7B82D2"/>
      </a:accent5>
      <a:accent6>
        <a:srgbClr val="A6A6A6"/>
      </a:accent6>
      <a:hlink>
        <a:srgbClr val="4A8097"/>
      </a:hlink>
      <a:folHlink>
        <a:srgbClr val="F03C01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9C0657C80C9EB42A8AE8AF1E32C18B5" ma:contentTypeVersion="12" ma:contentTypeDescription="Ein neues Dokument erstellen." ma:contentTypeScope="" ma:versionID="54396416526550eb98b5dd1ea97c1ead">
  <xsd:schema xmlns:xsd="http://www.w3.org/2001/XMLSchema" xmlns:xs="http://www.w3.org/2001/XMLSchema" xmlns:p="http://schemas.microsoft.com/office/2006/metadata/properties" xmlns:ns2="bbb3f655-f267-4a84-b742-532fbc77d0ab" xmlns:ns3="f5f3c0c8-cb47-4a26-91a1-a44bb4539247" targetNamespace="http://schemas.microsoft.com/office/2006/metadata/properties" ma:root="true" ma:fieldsID="20fa57ea5b699b7dcfe5d11e87271a1b" ns2:_="" ns3:_="">
    <xsd:import namespace="bbb3f655-f267-4a84-b742-532fbc77d0ab"/>
    <xsd:import namespace="f5f3c0c8-cb47-4a26-91a1-a44bb45392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b3f655-f267-4a84-b742-532fbc77d0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f3c0c8-cb47-4a26-91a1-a44bb453924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02977B4-CA4C-4D04-8724-67635B1F8B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4E178D4-CB42-425A-9DC7-FACC28A9E8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b3f655-f267-4a84-b742-532fbc77d0ab"/>
    <ds:schemaRef ds:uri="f5f3c0c8-cb47-4a26-91a1-a44bb45392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F0A2BA-F515-4E77-BDE4-F4F8FD7AF55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78374B-9035-834C-B92C-9F6A49CC66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Arbeitshilfe ABA 2025.dotx</Template>
  <TotalTime>0</TotalTime>
  <Pages>1</Pages>
  <Words>157</Words>
  <Characters>994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2025-02-01T10:40:00Z</dcterms:created>
  <dcterms:modified xsi:type="dcterms:W3CDTF">2026-10-26T15:07:00Z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2aa342-8706-4288-bd11-ebb85995028c_Enabled">
    <vt:lpwstr>True</vt:lpwstr>
  </property>
  <property fmtid="{D5CDD505-2E9C-101B-9397-08002B2CF9AE}" pid="3" name="MSIP_Label_f42aa342-8706-4288-bd11-ebb85995028c_SiteId">
    <vt:lpwstr>72f988bf-86f1-41af-91ab-2d7cd011db47</vt:lpwstr>
  </property>
  <property fmtid="{D5CDD505-2E9C-101B-9397-08002B2CF9AE}" pid="4" name="MSIP_Label_f42aa342-8706-4288-bd11-ebb85995028c_Owner">
    <vt:lpwstr>marmil@microsoft.com</vt:lpwstr>
  </property>
  <property fmtid="{D5CDD505-2E9C-101B-9397-08002B2CF9AE}" pid="5" name="MSIP_Label_f42aa342-8706-4288-bd11-ebb85995028c_SetDate">
    <vt:lpwstr>2018-06-29T15:45:29.3289129Z</vt:lpwstr>
  </property>
  <property fmtid="{D5CDD505-2E9C-101B-9397-08002B2CF9AE}" pid="6" name="MSIP_Label_f42aa342-8706-4288-bd11-ebb85995028c_Name">
    <vt:lpwstr>General</vt:lpwstr>
  </property>
  <property fmtid="{D5CDD505-2E9C-101B-9397-08002B2CF9AE}" pid="7" name="MSIP_Label_f42aa342-8706-4288-bd11-ebb85995028c_Application">
    <vt:lpwstr>Microsoft Azure Information Protection</vt:lpwstr>
  </property>
  <property fmtid="{D5CDD505-2E9C-101B-9397-08002B2CF9AE}" pid="8" name="MSIP_Label_f42aa342-8706-4288-bd11-ebb85995028c_Extended_MSFT_Method">
    <vt:lpwstr>Automatic</vt:lpwstr>
  </property>
  <property fmtid="{D5CDD505-2E9C-101B-9397-08002B2CF9AE}" pid="9" name="Sensitivity">
    <vt:lpwstr>General</vt:lpwstr>
  </property>
  <property fmtid="{D5CDD505-2E9C-101B-9397-08002B2CF9AE}" pid="10" name="ContentTypeId">
    <vt:lpwstr>0x010100E9C0657C80C9EB42A8AE8AF1E32C18B5</vt:lpwstr>
  </property>
</Properties>
</file>