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018F" w14:textId="77777777" w:rsidR="00D578E6" w:rsidRDefault="00000000">
      <w:pPr>
        <w:pStyle w:val="ABUberschrift"/>
        <w:rPr>
          <w:sz w:val="40"/>
          <w:szCs w:val="40"/>
        </w:rPr>
      </w:pPr>
      <w:r>
        <w:t>Selbstcheck: Wie fit ist Ihr Arbeitsschutz?</w:t>
      </w:r>
    </w:p>
    <w:p w14:paraId="608B88FD" w14:textId="77777777" w:rsidR="00D578E6" w:rsidRDefault="00000000">
      <w:pPr>
        <w:pStyle w:val="ABUVorspann"/>
        <w:spacing w:after="240"/>
      </w:pPr>
      <w:r>
        <w:t>Haben Sie den Arbeitsschutz in Ihrer Einrichtung wirklich im Griff? Mit den folgenden zehn Fragen finden Sie es in wenigen Minuten heraus. Kreuzen Sie ehrlich an – das Ergebnis zeigt Ihnen, wo Sie schon gut aufgestellt sind und wo sich der nächste Schritt lohnt.</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57" w:type="dxa"/>
          <w:left w:w="57" w:type="dxa"/>
          <w:bottom w:w="57" w:type="dxa"/>
          <w:right w:w="57" w:type="dxa"/>
        </w:tblCellMar>
        <w:tblLook w:val="04A0" w:firstRow="1" w:lastRow="0" w:firstColumn="1" w:lastColumn="0" w:noHBand="0" w:noVBand="1"/>
      </w:tblPr>
      <w:tblGrid>
        <w:gridCol w:w="1025"/>
        <w:gridCol w:w="4637"/>
        <w:gridCol w:w="904"/>
        <w:gridCol w:w="1514"/>
        <w:gridCol w:w="992"/>
      </w:tblGrid>
      <w:tr w:rsidR="00D578E6" w14:paraId="4539C6BE" w14:textId="77777777" w:rsidTr="00771886">
        <w:trPr>
          <w:trHeight w:val="360"/>
          <w:tblHeader/>
          <w:jc w:val="center"/>
        </w:trPr>
        <w:tc>
          <w:tcPr>
            <w:tcW w:w="1025" w:type="dxa"/>
            <w:tcBorders>
              <w:top w:val="nil"/>
              <w:left w:val="nil"/>
              <w:bottom w:val="single" w:sz="8" w:space="0" w:color="FFFFFF"/>
            </w:tcBorders>
            <w:shd w:val="clear" w:color="auto" w:fill="808285"/>
            <w:tcMar>
              <w:top w:w="57" w:type="dxa"/>
              <w:left w:w="57" w:type="dxa"/>
              <w:bottom w:w="57" w:type="dxa"/>
              <w:right w:w="57" w:type="dxa"/>
            </w:tcMar>
          </w:tcPr>
          <w:p w14:paraId="64133B08" w14:textId="77777777" w:rsidR="00D578E6" w:rsidRDefault="00000000" w:rsidP="00771886">
            <w:pPr>
              <w:rPr>
                <w:rFonts w:ascii="Arial" w:hAnsi="Arial"/>
                <w:b/>
                <w:bCs/>
                <w:color w:val="FFFFFF"/>
                <w:sz w:val="20"/>
                <w:szCs w:val="20"/>
              </w:rPr>
            </w:pPr>
            <w:r>
              <w:rPr>
                <w:rFonts w:ascii="Arial" w:hAnsi="Arial"/>
                <w:b/>
                <w:bCs/>
                <w:color w:val="FFFFFF" w:themeColor="background1"/>
                <w:sz w:val="20"/>
                <w:szCs w:val="20"/>
              </w:rPr>
              <w:t>Nr.</w:t>
            </w:r>
          </w:p>
        </w:tc>
        <w:tc>
          <w:tcPr>
            <w:tcW w:w="4637" w:type="dxa"/>
            <w:tcBorders>
              <w:top w:val="nil"/>
              <w:bottom w:val="single" w:sz="8" w:space="0" w:color="FFFFFF"/>
            </w:tcBorders>
            <w:shd w:val="clear" w:color="auto" w:fill="808285"/>
            <w:tcMar>
              <w:top w:w="57" w:type="dxa"/>
              <w:left w:w="57" w:type="dxa"/>
              <w:bottom w:w="57" w:type="dxa"/>
              <w:right w:w="57" w:type="dxa"/>
            </w:tcMar>
          </w:tcPr>
          <w:p w14:paraId="50CC9C0A" w14:textId="77777777" w:rsidR="00D578E6" w:rsidRDefault="00000000" w:rsidP="00771886">
            <w:pPr>
              <w:pStyle w:val="TableParagraph"/>
              <w:spacing w:before="33"/>
              <w:ind w:left="47"/>
              <w:rPr>
                <w:b/>
                <w:color w:val="FFFFFF"/>
                <w:sz w:val="20"/>
                <w:szCs w:val="20"/>
              </w:rPr>
            </w:pPr>
            <w:r>
              <w:rPr>
                <w:b/>
                <w:color w:val="FFFFFF"/>
                <w:sz w:val="20"/>
                <w:szCs w:val="20"/>
              </w:rPr>
              <w:t>Frage</w:t>
            </w:r>
          </w:p>
        </w:tc>
        <w:tc>
          <w:tcPr>
            <w:tcW w:w="904" w:type="dxa"/>
            <w:tcBorders>
              <w:top w:val="nil"/>
              <w:bottom w:val="single" w:sz="8" w:space="0" w:color="FFFFFF"/>
            </w:tcBorders>
            <w:shd w:val="clear" w:color="auto" w:fill="808285"/>
            <w:tcMar>
              <w:top w:w="57" w:type="dxa"/>
              <w:left w:w="57" w:type="dxa"/>
              <w:bottom w:w="57" w:type="dxa"/>
              <w:right w:w="57" w:type="dxa"/>
            </w:tcMar>
          </w:tcPr>
          <w:p w14:paraId="548B0851" w14:textId="77777777" w:rsidR="00D578E6" w:rsidRDefault="00000000" w:rsidP="00771886">
            <w:pPr>
              <w:pStyle w:val="TableParagraph"/>
              <w:spacing w:before="33"/>
              <w:ind w:left="47"/>
              <w:jc w:val="center"/>
              <w:rPr>
                <w:b/>
                <w:color w:val="FFFFFF"/>
                <w:sz w:val="20"/>
                <w:szCs w:val="20"/>
              </w:rPr>
            </w:pPr>
            <w:r>
              <w:rPr>
                <w:b/>
                <w:color w:val="FFFFFF"/>
                <w:sz w:val="20"/>
                <w:szCs w:val="20"/>
              </w:rPr>
              <w:t>Ja (2)</w:t>
            </w:r>
          </w:p>
        </w:tc>
        <w:tc>
          <w:tcPr>
            <w:tcW w:w="1514" w:type="dxa"/>
            <w:tcBorders>
              <w:top w:val="nil"/>
              <w:bottom w:val="single" w:sz="8" w:space="0" w:color="FFFFFF"/>
            </w:tcBorders>
            <w:shd w:val="clear" w:color="auto" w:fill="808285"/>
            <w:tcMar>
              <w:top w:w="57" w:type="dxa"/>
              <w:left w:w="57" w:type="dxa"/>
              <w:bottom w:w="57" w:type="dxa"/>
              <w:right w:w="57" w:type="dxa"/>
            </w:tcMar>
          </w:tcPr>
          <w:p w14:paraId="74CAFFB6" w14:textId="77777777" w:rsidR="00D578E6" w:rsidRDefault="00000000" w:rsidP="00771886">
            <w:pPr>
              <w:pStyle w:val="TableParagraph"/>
              <w:spacing w:before="33"/>
              <w:ind w:left="47"/>
              <w:jc w:val="center"/>
              <w:rPr>
                <w:b/>
                <w:color w:val="FFFFFF"/>
                <w:sz w:val="20"/>
                <w:szCs w:val="20"/>
              </w:rPr>
            </w:pPr>
            <w:r>
              <w:rPr>
                <w:b/>
                <w:color w:val="FFFFFF"/>
                <w:sz w:val="20"/>
                <w:szCs w:val="20"/>
              </w:rPr>
              <w:t>Teilweise (1)</w:t>
            </w:r>
          </w:p>
        </w:tc>
        <w:tc>
          <w:tcPr>
            <w:tcW w:w="992" w:type="dxa"/>
            <w:tcBorders>
              <w:top w:val="nil"/>
              <w:bottom w:val="single" w:sz="8" w:space="0" w:color="FFFFFF"/>
            </w:tcBorders>
            <w:shd w:val="clear" w:color="auto" w:fill="808285"/>
            <w:tcMar>
              <w:top w:w="57" w:type="dxa"/>
              <w:left w:w="57" w:type="dxa"/>
              <w:bottom w:w="57" w:type="dxa"/>
              <w:right w:w="57" w:type="dxa"/>
            </w:tcMar>
          </w:tcPr>
          <w:p w14:paraId="2AC0E5B9" w14:textId="77777777" w:rsidR="00D578E6" w:rsidRDefault="00000000" w:rsidP="00771886">
            <w:pPr>
              <w:pStyle w:val="TableParagraph"/>
              <w:spacing w:before="33"/>
              <w:ind w:left="47"/>
              <w:jc w:val="center"/>
              <w:rPr>
                <w:b/>
                <w:color w:val="FFFFFF"/>
                <w:sz w:val="20"/>
                <w:szCs w:val="20"/>
              </w:rPr>
            </w:pPr>
            <w:r>
              <w:rPr>
                <w:b/>
                <w:color w:val="FFFFFF"/>
                <w:sz w:val="20"/>
                <w:szCs w:val="20"/>
              </w:rPr>
              <w:t>Nein (0)</w:t>
            </w:r>
          </w:p>
        </w:tc>
      </w:tr>
      <w:tr w:rsidR="00D578E6" w14:paraId="16EAD2ED"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548A4D60" w14:textId="77777777" w:rsidR="00D578E6" w:rsidRDefault="00000000" w:rsidP="008351C3">
            <w:pPr>
              <w:pStyle w:val="TabelleGrund0"/>
              <w:jc w:val="center"/>
            </w:pPr>
            <w:r>
              <w:t>1</w:t>
            </w:r>
          </w:p>
        </w:tc>
        <w:tc>
          <w:tcPr>
            <w:tcW w:w="4637" w:type="dxa"/>
            <w:tcBorders>
              <w:left w:val="nil"/>
            </w:tcBorders>
            <w:shd w:val="clear" w:color="auto" w:fill="E0E1E3"/>
            <w:tcMar>
              <w:top w:w="28" w:type="dxa"/>
              <w:left w:w="57" w:type="dxa"/>
              <w:bottom w:w="57" w:type="dxa"/>
              <w:right w:w="57" w:type="dxa"/>
            </w:tcMar>
          </w:tcPr>
          <w:p w14:paraId="58C73A5C" w14:textId="77777777" w:rsidR="00D578E6" w:rsidRDefault="00000000" w:rsidP="008351C3">
            <w:pPr>
              <w:pStyle w:val="TabelleGrund0"/>
            </w:pPr>
            <w:r>
              <w:t>Die Leitung hat schriftlich festgelegt, welche Ziele sie im Arbeitsschutz verfolgt.</w:t>
            </w:r>
          </w:p>
        </w:tc>
        <w:tc>
          <w:tcPr>
            <w:tcW w:w="904" w:type="dxa"/>
            <w:shd w:val="clear" w:color="auto" w:fill="E0E1E3"/>
            <w:tcMar>
              <w:top w:w="28" w:type="dxa"/>
              <w:left w:w="57" w:type="dxa"/>
              <w:bottom w:w="57" w:type="dxa"/>
              <w:right w:w="57" w:type="dxa"/>
            </w:tcMar>
            <w:vAlign w:val="center"/>
          </w:tcPr>
          <w:p w14:paraId="6E16B722" w14:textId="556E7CD1"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0"/>
                <w:id w:val="1000"/>
                <w14:checkbox>
                  <w14:checked w14:val="0"/>
                  <w14:checkedState w14:val="2612" w14:font="Arial"/>
                  <w14:uncheckedState w14:val="2610" w14:font="Arial"/>
                </w14:checkbox>
              </w:sdtPr>
              <w:sdtContent>
                <w:r w:rsidR="00792A01">
                  <w:t>☐</w:t>
                </w:r>
              </w:sdtContent>
            </w:sdt>
          </w:p>
        </w:tc>
        <w:tc>
          <w:tcPr>
            <w:tcW w:w="1514" w:type="dxa"/>
            <w:shd w:val="clear" w:color="auto" w:fill="E0E1E3"/>
            <w:tcMar>
              <w:top w:w="28" w:type="dxa"/>
              <w:left w:w="57" w:type="dxa"/>
              <w:bottom w:w="57" w:type="dxa"/>
              <w:right w:w="57" w:type="dxa"/>
            </w:tcMar>
            <w:vAlign w:val="center"/>
          </w:tcPr>
          <w:p w14:paraId="787C79C7"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1"/>
                <w:id w:val="1001"/>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5A58ACD2"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2"/>
                <w:id w:val="1002"/>
                <w14:checkbox>
                  <w14:checked w14:val="0"/>
                  <w14:checkedState w14:val="2612" w14:font="Arial"/>
                  <w14:uncheckedState w14:val="2610" w14:font="Arial"/>
                </w14:checkbox>
              </w:sdtPr>
              <w:sdtContent>
                <w:r>
                  <w:rPr>
                    <w:sz w:val="20"/>
                    <w:szCs w:val="20"/>
                  </w:rPr>
                  <w:t>☐</w:t>
                </w:r>
              </w:sdtContent>
            </w:sdt>
          </w:p>
        </w:tc>
      </w:tr>
      <w:tr w:rsidR="00D578E6" w14:paraId="5893E339"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49AA9162" w14:textId="77777777" w:rsidR="00D578E6" w:rsidRDefault="00000000" w:rsidP="008351C3">
            <w:pPr>
              <w:pStyle w:val="TabelleGrund0"/>
              <w:jc w:val="center"/>
            </w:pPr>
            <w:r>
              <w:t>2</w:t>
            </w:r>
          </w:p>
        </w:tc>
        <w:tc>
          <w:tcPr>
            <w:tcW w:w="4637" w:type="dxa"/>
            <w:tcBorders>
              <w:left w:val="nil"/>
            </w:tcBorders>
            <w:shd w:val="clear" w:color="auto" w:fill="E0E1E3"/>
            <w:tcMar>
              <w:top w:w="28" w:type="dxa"/>
              <w:left w:w="57" w:type="dxa"/>
              <w:bottom w:w="57" w:type="dxa"/>
              <w:right w:w="57" w:type="dxa"/>
            </w:tcMar>
          </w:tcPr>
          <w:p w14:paraId="2F983ACA" w14:textId="77777777" w:rsidR="00D578E6" w:rsidRDefault="00000000" w:rsidP="008351C3">
            <w:pPr>
              <w:pStyle w:val="TabelleGrund0"/>
            </w:pPr>
            <w:r>
              <w:t>Für jede Aufgabe im Arbeitsschutz ist klar, wer verantwortlich ist, und die Pflichten sind schriftlich übertragen.</w:t>
            </w:r>
          </w:p>
        </w:tc>
        <w:tc>
          <w:tcPr>
            <w:tcW w:w="904" w:type="dxa"/>
            <w:shd w:val="clear" w:color="auto" w:fill="E0E1E3"/>
            <w:tcMar>
              <w:top w:w="28" w:type="dxa"/>
              <w:left w:w="57" w:type="dxa"/>
              <w:bottom w:w="57" w:type="dxa"/>
              <w:right w:w="57" w:type="dxa"/>
            </w:tcMar>
            <w:vAlign w:val="center"/>
          </w:tcPr>
          <w:p w14:paraId="7E141738"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3"/>
                <w:id w:val="1003"/>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63CBB641"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4"/>
                <w:id w:val="1004"/>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191BBFA5"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5"/>
                <w:id w:val="1005"/>
                <w14:checkbox>
                  <w14:checked w14:val="0"/>
                  <w14:checkedState w14:val="2612" w14:font="Arial"/>
                  <w14:uncheckedState w14:val="2610" w14:font="Arial"/>
                </w14:checkbox>
              </w:sdtPr>
              <w:sdtContent>
                <w:r>
                  <w:rPr>
                    <w:sz w:val="20"/>
                    <w:szCs w:val="20"/>
                  </w:rPr>
                  <w:t>☐</w:t>
                </w:r>
              </w:sdtContent>
            </w:sdt>
          </w:p>
        </w:tc>
      </w:tr>
      <w:tr w:rsidR="00D578E6" w14:paraId="2488B977"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3C80EA15" w14:textId="77777777" w:rsidR="00D578E6" w:rsidRDefault="00000000" w:rsidP="008351C3">
            <w:pPr>
              <w:pStyle w:val="TabelleGrund0"/>
              <w:jc w:val="center"/>
            </w:pPr>
            <w:r>
              <w:t>3</w:t>
            </w:r>
          </w:p>
        </w:tc>
        <w:tc>
          <w:tcPr>
            <w:tcW w:w="4637" w:type="dxa"/>
            <w:tcBorders>
              <w:left w:val="nil"/>
            </w:tcBorders>
            <w:shd w:val="clear" w:color="auto" w:fill="E0E1E3"/>
            <w:tcMar>
              <w:top w:w="28" w:type="dxa"/>
              <w:left w:w="57" w:type="dxa"/>
              <w:bottom w:w="57" w:type="dxa"/>
              <w:right w:w="57" w:type="dxa"/>
            </w:tcMar>
          </w:tcPr>
          <w:p w14:paraId="38A10271" w14:textId="77777777" w:rsidR="00D578E6" w:rsidRDefault="00000000" w:rsidP="008351C3">
            <w:pPr>
              <w:pStyle w:val="TabelleGrund0"/>
            </w:pPr>
            <w:r>
              <w:t>Die Fachkraft für Arbeitssicherheit und der Betriebsarzt sind schriftlich bestellt und allen bekannt. Ab mehr als 20 Beschäftigten gibt es außerdem Sicherheitsbeauftragte und einen Arbeitsschutzausschuss.</w:t>
            </w:r>
          </w:p>
        </w:tc>
        <w:tc>
          <w:tcPr>
            <w:tcW w:w="904" w:type="dxa"/>
            <w:shd w:val="clear" w:color="auto" w:fill="E0E1E3"/>
            <w:tcMar>
              <w:top w:w="28" w:type="dxa"/>
              <w:left w:w="57" w:type="dxa"/>
              <w:bottom w:w="57" w:type="dxa"/>
              <w:right w:w="57" w:type="dxa"/>
            </w:tcMar>
            <w:vAlign w:val="center"/>
          </w:tcPr>
          <w:p w14:paraId="13E78896"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6"/>
                <w:id w:val="1006"/>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346FACAC"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7"/>
                <w:id w:val="1007"/>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3B401595"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8"/>
                <w:id w:val="1008"/>
                <w14:checkbox>
                  <w14:checked w14:val="0"/>
                  <w14:checkedState w14:val="2612" w14:font="Arial"/>
                  <w14:uncheckedState w14:val="2610" w14:font="Arial"/>
                </w14:checkbox>
              </w:sdtPr>
              <w:sdtContent>
                <w:r>
                  <w:rPr>
                    <w:sz w:val="20"/>
                    <w:szCs w:val="20"/>
                  </w:rPr>
                  <w:t>☐</w:t>
                </w:r>
              </w:sdtContent>
            </w:sdt>
          </w:p>
        </w:tc>
      </w:tr>
      <w:tr w:rsidR="00D578E6" w14:paraId="0FED5223"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2C3FD6E2" w14:textId="77777777" w:rsidR="00D578E6" w:rsidRDefault="00000000" w:rsidP="008351C3">
            <w:pPr>
              <w:pStyle w:val="TabelleGrund0"/>
              <w:jc w:val="center"/>
            </w:pPr>
            <w:r>
              <w:t>4</w:t>
            </w:r>
          </w:p>
        </w:tc>
        <w:tc>
          <w:tcPr>
            <w:tcW w:w="4637" w:type="dxa"/>
            <w:tcBorders>
              <w:left w:val="nil"/>
            </w:tcBorders>
            <w:shd w:val="clear" w:color="auto" w:fill="E0E1E3"/>
            <w:tcMar>
              <w:top w:w="28" w:type="dxa"/>
              <w:left w:w="57" w:type="dxa"/>
              <w:bottom w:w="57" w:type="dxa"/>
              <w:right w:w="57" w:type="dxa"/>
            </w:tcMar>
          </w:tcPr>
          <w:p w14:paraId="28236EF9" w14:textId="77777777" w:rsidR="00D578E6" w:rsidRDefault="00000000" w:rsidP="008351C3">
            <w:pPr>
              <w:pStyle w:val="TabelleGrund0"/>
            </w:pPr>
            <w:r>
              <w:t>Die Gefährdungsbeurteilung umfasst alle Tätigkeiten, auch die psychischen Belastungen.</w:t>
            </w:r>
          </w:p>
        </w:tc>
        <w:tc>
          <w:tcPr>
            <w:tcW w:w="904" w:type="dxa"/>
            <w:shd w:val="clear" w:color="auto" w:fill="E0E1E3"/>
            <w:tcMar>
              <w:top w:w="28" w:type="dxa"/>
              <w:left w:w="57" w:type="dxa"/>
              <w:bottom w:w="57" w:type="dxa"/>
              <w:right w:w="57" w:type="dxa"/>
            </w:tcMar>
            <w:vAlign w:val="center"/>
          </w:tcPr>
          <w:p w14:paraId="72651C3F"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09"/>
                <w:id w:val="1009"/>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2BF99C44"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0"/>
                <w:id w:val="1010"/>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21ECAE74"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1"/>
                <w:id w:val="1011"/>
                <w14:checkbox>
                  <w14:checked w14:val="0"/>
                  <w14:checkedState w14:val="2612" w14:font="Arial"/>
                  <w14:uncheckedState w14:val="2610" w14:font="Arial"/>
                </w14:checkbox>
              </w:sdtPr>
              <w:sdtContent>
                <w:r>
                  <w:rPr>
                    <w:sz w:val="20"/>
                    <w:szCs w:val="20"/>
                  </w:rPr>
                  <w:t>☐</w:t>
                </w:r>
              </w:sdtContent>
            </w:sdt>
          </w:p>
        </w:tc>
      </w:tr>
      <w:tr w:rsidR="00D578E6" w14:paraId="1005906A" w14:textId="77777777" w:rsidTr="00792A01">
        <w:trPr>
          <w:trHeight w:val="1147"/>
          <w:jc w:val="center"/>
        </w:trPr>
        <w:tc>
          <w:tcPr>
            <w:tcW w:w="1025" w:type="dxa"/>
            <w:tcBorders>
              <w:left w:val="nil"/>
            </w:tcBorders>
            <w:shd w:val="clear" w:color="auto" w:fill="E0E1E3"/>
            <w:tcMar>
              <w:top w:w="28" w:type="dxa"/>
              <w:left w:w="57" w:type="dxa"/>
              <w:bottom w:w="57" w:type="dxa"/>
              <w:right w:w="57" w:type="dxa"/>
            </w:tcMar>
          </w:tcPr>
          <w:p w14:paraId="1E74D2D2" w14:textId="77777777" w:rsidR="00D578E6" w:rsidRDefault="00000000" w:rsidP="008351C3">
            <w:pPr>
              <w:pStyle w:val="TabelleGrund0"/>
              <w:jc w:val="center"/>
            </w:pPr>
            <w:r>
              <w:t>5</w:t>
            </w:r>
          </w:p>
        </w:tc>
        <w:tc>
          <w:tcPr>
            <w:tcW w:w="4637" w:type="dxa"/>
            <w:tcBorders>
              <w:left w:val="nil"/>
            </w:tcBorders>
            <w:shd w:val="clear" w:color="auto" w:fill="E0E1E3"/>
            <w:tcMar>
              <w:top w:w="28" w:type="dxa"/>
              <w:left w:w="57" w:type="dxa"/>
              <w:bottom w:w="57" w:type="dxa"/>
              <w:right w:w="57" w:type="dxa"/>
            </w:tcMar>
          </w:tcPr>
          <w:p w14:paraId="02C88E6C" w14:textId="77777777" w:rsidR="00D578E6" w:rsidRDefault="00000000" w:rsidP="008351C3">
            <w:pPr>
              <w:pStyle w:val="TabelleGrund0"/>
            </w:pPr>
            <w:r>
              <w:t>Die Notfallvorsorge ist verbindlich geregelt: Es gibt ausreichend Ersthelfer und Brandschutzhelfer, einen Alarmplan und freie Flucht- und Rettungswege.</w:t>
            </w:r>
          </w:p>
        </w:tc>
        <w:tc>
          <w:tcPr>
            <w:tcW w:w="904" w:type="dxa"/>
            <w:shd w:val="clear" w:color="auto" w:fill="E0E1E3"/>
            <w:tcMar>
              <w:top w:w="28" w:type="dxa"/>
              <w:left w:w="57" w:type="dxa"/>
              <w:bottom w:w="57" w:type="dxa"/>
              <w:right w:w="57" w:type="dxa"/>
            </w:tcMar>
            <w:vAlign w:val="center"/>
          </w:tcPr>
          <w:p w14:paraId="630C6753"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2"/>
                <w:id w:val="1012"/>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6DE4CDCB"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3"/>
                <w:id w:val="1013"/>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7DB7D223"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4"/>
                <w:id w:val="1014"/>
                <w14:checkbox>
                  <w14:checked w14:val="0"/>
                  <w14:checkedState w14:val="2612" w14:font="Arial"/>
                  <w14:uncheckedState w14:val="2610" w14:font="Arial"/>
                </w14:checkbox>
              </w:sdtPr>
              <w:sdtContent>
                <w:r>
                  <w:rPr>
                    <w:sz w:val="20"/>
                    <w:szCs w:val="20"/>
                  </w:rPr>
                  <w:t>☐</w:t>
                </w:r>
              </w:sdtContent>
            </w:sdt>
          </w:p>
        </w:tc>
      </w:tr>
      <w:tr w:rsidR="00D578E6" w14:paraId="7E34A98B"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4081E430" w14:textId="77777777" w:rsidR="00D578E6" w:rsidRDefault="00000000" w:rsidP="008351C3">
            <w:pPr>
              <w:pStyle w:val="TabelleGrund0"/>
              <w:jc w:val="center"/>
            </w:pPr>
            <w:r>
              <w:t>6</w:t>
            </w:r>
          </w:p>
        </w:tc>
        <w:tc>
          <w:tcPr>
            <w:tcW w:w="4637" w:type="dxa"/>
            <w:tcBorders>
              <w:left w:val="nil"/>
            </w:tcBorders>
            <w:shd w:val="clear" w:color="auto" w:fill="E0E1E3"/>
            <w:tcMar>
              <w:top w:w="28" w:type="dxa"/>
              <w:left w:w="57" w:type="dxa"/>
              <w:bottom w:w="57" w:type="dxa"/>
              <w:right w:w="57" w:type="dxa"/>
            </w:tcMar>
          </w:tcPr>
          <w:p w14:paraId="521BC952" w14:textId="77777777" w:rsidR="00D578E6" w:rsidRDefault="00000000" w:rsidP="008351C3">
            <w:pPr>
              <w:pStyle w:val="TabelleGrund0"/>
            </w:pPr>
            <w:r>
              <w:t>Zu jeder Maßnahme gibt es eine verantwortliche Person und einen Termin.</w:t>
            </w:r>
          </w:p>
        </w:tc>
        <w:tc>
          <w:tcPr>
            <w:tcW w:w="904" w:type="dxa"/>
            <w:shd w:val="clear" w:color="auto" w:fill="E0E1E3"/>
            <w:tcMar>
              <w:top w:w="28" w:type="dxa"/>
              <w:left w:w="57" w:type="dxa"/>
              <w:bottom w:w="57" w:type="dxa"/>
              <w:right w:w="57" w:type="dxa"/>
            </w:tcMar>
            <w:vAlign w:val="center"/>
          </w:tcPr>
          <w:p w14:paraId="0F073E5C"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5"/>
                <w:id w:val="1015"/>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23F014A8"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6"/>
                <w:id w:val="1016"/>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4C554493"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7"/>
                <w:id w:val="1017"/>
                <w14:checkbox>
                  <w14:checked w14:val="0"/>
                  <w14:checkedState w14:val="2612" w14:font="Arial"/>
                  <w14:uncheckedState w14:val="2610" w14:font="Arial"/>
                </w14:checkbox>
              </w:sdtPr>
              <w:sdtContent>
                <w:r>
                  <w:rPr>
                    <w:sz w:val="20"/>
                    <w:szCs w:val="20"/>
                  </w:rPr>
                  <w:t>☐</w:t>
                </w:r>
              </w:sdtContent>
            </w:sdt>
          </w:p>
        </w:tc>
      </w:tr>
      <w:tr w:rsidR="00D578E6" w14:paraId="7B063C86"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45593A26" w14:textId="77777777" w:rsidR="00D578E6" w:rsidRDefault="00000000" w:rsidP="008351C3">
            <w:pPr>
              <w:pStyle w:val="TabelleGrund0"/>
              <w:jc w:val="center"/>
            </w:pPr>
            <w:r>
              <w:t>7</w:t>
            </w:r>
          </w:p>
        </w:tc>
        <w:tc>
          <w:tcPr>
            <w:tcW w:w="4637" w:type="dxa"/>
            <w:tcBorders>
              <w:left w:val="nil"/>
            </w:tcBorders>
            <w:shd w:val="clear" w:color="auto" w:fill="E0E1E3"/>
            <w:tcMar>
              <w:top w:w="28" w:type="dxa"/>
              <w:left w:w="57" w:type="dxa"/>
              <w:bottom w:w="57" w:type="dxa"/>
              <w:right w:w="57" w:type="dxa"/>
            </w:tcMar>
          </w:tcPr>
          <w:p w14:paraId="0B189900" w14:textId="77777777" w:rsidR="00D578E6" w:rsidRDefault="00000000" w:rsidP="008351C3">
            <w:pPr>
              <w:pStyle w:val="TabelleGrund0"/>
            </w:pPr>
            <w:r>
              <w:t>Alle Mitarbeitenden werden mindestens einmal jährlich unterwiesen, neue Kolleginnen und Kollegen vor ihrem ersten Einsatz.</w:t>
            </w:r>
          </w:p>
        </w:tc>
        <w:tc>
          <w:tcPr>
            <w:tcW w:w="904" w:type="dxa"/>
            <w:shd w:val="clear" w:color="auto" w:fill="E0E1E3"/>
            <w:tcMar>
              <w:top w:w="28" w:type="dxa"/>
              <w:left w:w="57" w:type="dxa"/>
              <w:bottom w:w="57" w:type="dxa"/>
              <w:right w:w="57" w:type="dxa"/>
            </w:tcMar>
            <w:vAlign w:val="center"/>
          </w:tcPr>
          <w:p w14:paraId="49B25CA2"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8"/>
                <w:id w:val="1018"/>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5A987F34"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19"/>
                <w:id w:val="1019"/>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2754CB41"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0"/>
                <w:id w:val="1020"/>
                <w14:checkbox>
                  <w14:checked w14:val="0"/>
                  <w14:checkedState w14:val="2612" w14:font="Arial"/>
                  <w14:uncheckedState w14:val="2610" w14:font="Arial"/>
                </w14:checkbox>
              </w:sdtPr>
              <w:sdtContent>
                <w:r>
                  <w:rPr>
                    <w:sz w:val="20"/>
                    <w:szCs w:val="20"/>
                  </w:rPr>
                  <w:t>☐</w:t>
                </w:r>
              </w:sdtContent>
            </w:sdt>
          </w:p>
        </w:tc>
      </w:tr>
      <w:tr w:rsidR="00D578E6" w14:paraId="55EAE400"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394CDE8F" w14:textId="77777777" w:rsidR="00D578E6" w:rsidRDefault="00000000" w:rsidP="008351C3">
            <w:pPr>
              <w:pStyle w:val="TabelleGrund0"/>
              <w:jc w:val="center"/>
            </w:pPr>
            <w:r>
              <w:t>8</w:t>
            </w:r>
          </w:p>
        </w:tc>
        <w:tc>
          <w:tcPr>
            <w:tcW w:w="4637" w:type="dxa"/>
            <w:tcBorders>
              <w:left w:val="nil"/>
            </w:tcBorders>
            <w:shd w:val="clear" w:color="auto" w:fill="E0E1E3"/>
            <w:tcMar>
              <w:top w:w="28" w:type="dxa"/>
              <w:left w:w="57" w:type="dxa"/>
              <w:bottom w:w="57" w:type="dxa"/>
              <w:right w:w="57" w:type="dxa"/>
            </w:tcMar>
          </w:tcPr>
          <w:p w14:paraId="5502F3C8" w14:textId="77777777" w:rsidR="00D578E6" w:rsidRDefault="00000000" w:rsidP="008351C3">
            <w:pPr>
              <w:pStyle w:val="TabelleGrund0"/>
            </w:pPr>
            <w:r>
              <w:t>Ihre Mitarbeitenden werden regelmäßig einbezogen, etwa über Teambesprechungen, Befragungen oder den Arbeitsschutzausschuss.</w:t>
            </w:r>
          </w:p>
        </w:tc>
        <w:tc>
          <w:tcPr>
            <w:tcW w:w="904" w:type="dxa"/>
            <w:shd w:val="clear" w:color="auto" w:fill="E0E1E3"/>
            <w:tcMar>
              <w:top w:w="28" w:type="dxa"/>
              <w:left w:w="57" w:type="dxa"/>
              <w:bottom w:w="57" w:type="dxa"/>
              <w:right w:w="57" w:type="dxa"/>
            </w:tcMar>
            <w:vAlign w:val="center"/>
          </w:tcPr>
          <w:p w14:paraId="6D4F25B5"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1"/>
                <w:id w:val="1021"/>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106679BB"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2"/>
                <w:id w:val="1022"/>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4658C0D7"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3"/>
                <w:id w:val="1023"/>
                <w14:checkbox>
                  <w14:checked w14:val="0"/>
                  <w14:checkedState w14:val="2612" w14:font="Arial"/>
                  <w14:uncheckedState w14:val="2610" w14:font="Arial"/>
                </w14:checkbox>
              </w:sdtPr>
              <w:sdtContent>
                <w:r>
                  <w:rPr>
                    <w:sz w:val="20"/>
                    <w:szCs w:val="20"/>
                  </w:rPr>
                  <w:t>☐</w:t>
                </w:r>
              </w:sdtContent>
            </w:sdt>
          </w:p>
        </w:tc>
      </w:tr>
      <w:tr w:rsidR="00D578E6" w14:paraId="23990E1B" w14:textId="77777777" w:rsidTr="00792A01">
        <w:trPr>
          <w:trHeight w:val="920"/>
          <w:jc w:val="center"/>
        </w:trPr>
        <w:tc>
          <w:tcPr>
            <w:tcW w:w="1025" w:type="dxa"/>
            <w:tcBorders>
              <w:left w:val="nil"/>
            </w:tcBorders>
            <w:shd w:val="clear" w:color="auto" w:fill="E0E1E3"/>
            <w:tcMar>
              <w:top w:w="28" w:type="dxa"/>
              <w:left w:w="57" w:type="dxa"/>
              <w:bottom w:w="57" w:type="dxa"/>
              <w:right w:w="57" w:type="dxa"/>
            </w:tcMar>
          </w:tcPr>
          <w:p w14:paraId="2F39C36B" w14:textId="77777777" w:rsidR="00D578E6" w:rsidRDefault="00000000" w:rsidP="008351C3">
            <w:pPr>
              <w:pStyle w:val="TabelleGrund0"/>
              <w:jc w:val="center"/>
            </w:pPr>
            <w:r>
              <w:t>9</w:t>
            </w:r>
          </w:p>
        </w:tc>
        <w:tc>
          <w:tcPr>
            <w:tcW w:w="4637" w:type="dxa"/>
            <w:tcBorders>
              <w:left w:val="nil"/>
            </w:tcBorders>
            <w:shd w:val="clear" w:color="auto" w:fill="E0E1E3"/>
            <w:tcMar>
              <w:top w:w="28" w:type="dxa"/>
              <w:left w:w="57" w:type="dxa"/>
              <w:bottom w:w="57" w:type="dxa"/>
              <w:right w:w="57" w:type="dxa"/>
            </w:tcMar>
          </w:tcPr>
          <w:p w14:paraId="560ABD88" w14:textId="77777777" w:rsidR="00D578E6" w:rsidRDefault="00000000" w:rsidP="008351C3">
            <w:pPr>
              <w:pStyle w:val="TabelleGrund0"/>
            </w:pPr>
            <w:r>
              <w:t>Unfälle und Beinaheunfälle werden gemeldet, ausgewertet und die Ergebnisse ans Team zurückgemeldet.</w:t>
            </w:r>
          </w:p>
        </w:tc>
        <w:tc>
          <w:tcPr>
            <w:tcW w:w="904" w:type="dxa"/>
            <w:shd w:val="clear" w:color="auto" w:fill="E0E1E3"/>
            <w:tcMar>
              <w:top w:w="28" w:type="dxa"/>
              <w:left w:w="57" w:type="dxa"/>
              <w:bottom w:w="57" w:type="dxa"/>
              <w:right w:w="57" w:type="dxa"/>
            </w:tcMar>
            <w:vAlign w:val="center"/>
          </w:tcPr>
          <w:p w14:paraId="7515E631"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4"/>
                <w:id w:val="1024"/>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642CD332"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5"/>
                <w:id w:val="1025"/>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26AF067F"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6"/>
                <w:id w:val="1026"/>
                <w14:checkbox>
                  <w14:checked w14:val="0"/>
                  <w14:checkedState w14:val="2612" w14:font="Arial"/>
                  <w14:uncheckedState w14:val="2610" w14:font="Arial"/>
                </w14:checkbox>
              </w:sdtPr>
              <w:sdtContent>
                <w:r>
                  <w:rPr>
                    <w:sz w:val="20"/>
                    <w:szCs w:val="20"/>
                  </w:rPr>
                  <w:t>☐</w:t>
                </w:r>
              </w:sdtContent>
            </w:sdt>
          </w:p>
        </w:tc>
      </w:tr>
      <w:tr w:rsidR="00D578E6" w14:paraId="029BF3CD" w14:textId="77777777" w:rsidTr="00792A01">
        <w:trPr>
          <w:trHeight w:val="360"/>
          <w:jc w:val="center"/>
        </w:trPr>
        <w:tc>
          <w:tcPr>
            <w:tcW w:w="1025" w:type="dxa"/>
            <w:tcBorders>
              <w:left w:val="nil"/>
            </w:tcBorders>
            <w:shd w:val="clear" w:color="auto" w:fill="E0E1E3"/>
            <w:tcMar>
              <w:top w:w="28" w:type="dxa"/>
              <w:left w:w="57" w:type="dxa"/>
              <w:bottom w:w="57" w:type="dxa"/>
              <w:right w:w="57" w:type="dxa"/>
            </w:tcMar>
          </w:tcPr>
          <w:p w14:paraId="41BEDEBA" w14:textId="77777777" w:rsidR="00D578E6" w:rsidRDefault="00000000" w:rsidP="008351C3">
            <w:pPr>
              <w:pStyle w:val="TabelleGrund0"/>
              <w:jc w:val="center"/>
            </w:pPr>
            <w:r>
              <w:t>10</w:t>
            </w:r>
          </w:p>
        </w:tc>
        <w:tc>
          <w:tcPr>
            <w:tcW w:w="4637" w:type="dxa"/>
            <w:tcBorders>
              <w:left w:val="nil"/>
            </w:tcBorders>
            <w:shd w:val="clear" w:color="auto" w:fill="E0E1E3"/>
            <w:tcMar>
              <w:top w:w="28" w:type="dxa"/>
              <w:left w:w="57" w:type="dxa"/>
              <w:bottom w:w="57" w:type="dxa"/>
              <w:right w:w="57" w:type="dxa"/>
            </w:tcMar>
          </w:tcPr>
          <w:p w14:paraId="527352E5" w14:textId="77777777" w:rsidR="00D578E6" w:rsidRDefault="00000000" w:rsidP="008351C3">
            <w:pPr>
              <w:pStyle w:val="TabelleGrund0"/>
            </w:pPr>
            <w:r>
              <w:t>Mindestens einmal im Jahr bewertet die Leitung, ob die Maßnahmen wirken, und legt neue Ziele fest.</w:t>
            </w:r>
          </w:p>
        </w:tc>
        <w:tc>
          <w:tcPr>
            <w:tcW w:w="904" w:type="dxa"/>
            <w:shd w:val="clear" w:color="auto" w:fill="E0E1E3"/>
            <w:tcMar>
              <w:top w:w="28" w:type="dxa"/>
              <w:left w:w="57" w:type="dxa"/>
              <w:bottom w:w="57" w:type="dxa"/>
              <w:right w:w="57" w:type="dxa"/>
            </w:tcMar>
            <w:vAlign w:val="center"/>
          </w:tcPr>
          <w:p w14:paraId="2D40066A"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7"/>
                <w:id w:val="1027"/>
                <w14:checkbox>
                  <w14:checked w14:val="0"/>
                  <w14:checkedState w14:val="2612" w14:font="Arial"/>
                  <w14:uncheckedState w14:val="2610" w14:font="Arial"/>
                </w14:checkbox>
              </w:sdtPr>
              <w:sdtContent>
                <w:r>
                  <w:rPr>
                    <w:rFonts w:ascii="Segoe UI Symbol" w:hAnsi="Segoe UI Symbol" w:cs="Segoe UI Symbol"/>
                    <w:sz w:val="20"/>
                    <w:szCs w:val="20"/>
                  </w:rPr>
                  <w:t>☐</w:t>
                </w:r>
              </w:sdtContent>
            </w:sdt>
          </w:p>
        </w:tc>
        <w:tc>
          <w:tcPr>
            <w:tcW w:w="1514" w:type="dxa"/>
            <w:shd w:val="clear" w:color="auto" w:fill="E0E1E3"/>
            <w:tcMar>
              <w:top w:w="28" w:type="dxa"/>
              <w:left w:w="57" w:type="dxa"/>
              <w:bottom w:w="57" w:type="dxa"/>
              <w:right w:w="57" w:type="dxa"/>
            </w:tcMar>
            <w:vAlign w:val="center"/>
          </w:tcPr>
          <w:p w14:paraId="0C42E794"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8"/>
                <w:id w:val="1028"/>
                <w14:checkbox>
                  <w14:checked w14:val="0"/>
                  <w14:checkedState w14:val="2612" w14:font="Arial"/>
                  <w14:uncheckedState w14:val="2610" w14:font="Arial"/>
                </w14:checkbox>
              </w:sdtPr>
              <w:sdtContent>
                <w:r>
                  <w:rPr>
                    <w:sz w:val="20"/>
                    <w:szCs w:val="20"/>
                  </w:rPr>
                  <w:t>☐</w:t>
                </w:r>
              </w:sdtContent>
            </w:sdt>
          </w:p>
        </w:tc>
        <w:tc>
          <w:tcPr>
            <w:tcW w:w="992" w:type="dxa"/>
            <w:shd w:val="clear" w:color="auto" w:fill="E0E1E3"/>
            <w:tcMar>
              <w:top w:w="28" w:type="dxa"/>
              <w:left w:w="57" w:type="dxa"/>
              <w:bottom w:w="57" w:type="dxa"/>
              <w:right w:w="57" w:type="dxa"/>
            </w:tcMar>
            <w:vAlign w:val="center"/>
          </w:tcPr>
          <w:p w14:paraId="7DBACEC9" w14:textId="77777777" w:rsidR="00D578E6" w:rsidRDefault="00000000" w:rsidP="00792A01">
            <w:pPr>
              <w:pStyle w:val="TableParagraph"/>
              <w:spacing w:line="276" w:lineRule="auto"/>
              <w:jc w:val="center"/>
              <w:rPr>
                <w:color w:val="535353" w:themeColor="accent6" w:themeShade="80"/>
                <w:sz w:val="20"/>
                <w:szCs w:val="20"/>
              </w:rPr>
            </w:pPr>
            <w:sdt>
              <w:sdtPr>
                <w:alias w:val="Kontrollkaestchen"/>
                <w:tag w:val="arbeitshilfe_checkbox_1029"/>
                <w:id w:val="1029"/>
                <w14:checkbox>
                  <w14:checked w14:val="0"/>
                  <w14:checkedState w14:val="2612" w14:font="Arial"/>
                  <w14:uncheckedState w14:val="2610" w14:font="Arial"/>
                </w14:checkbox>
              </w:sdtPr>
              <w:sdtContent>
                <w:r>
                  <w:rPr>
                    <w:sz w:val="20"/>
                    <w:szCs w:val="20"/>
                  </w:rPr>
                  <w:t>☐</w:t>
                </w:r>
              </w:sdtContent>
            </w:sdt>
          </w:p>
        </w:tc>
      </w:tr>
    </w:tbl>
    <w:p w14:paraId="03162690" w14:textId="77777777" w:rsidR="008351C3" w:rsidRDefault="008351C3" w:rsidP="008351C3">
      <w:pPr>
        <w:pStyle w:val="TabelleZwischenberschrift"/>
      </w:pPr>
      <w:r>
        <w:lastRenderedPageBreak/>
        <w:t>Ihre Auswertung:</w:t>
      </w:r>
    </w:p>
    <w:p w14:paraId="03D20276" w14:textId="77777777" w:rsidR="008351C3" w:rsidRPr="008351C3" w:rsidRDefault="008351C3" w:rsidP="008351C3">
      <w:pPr>
        <w:pStyle w:val="TabelleGrund0"/>
      </w:pPr>
      <w:r w:rsidRPr="008351C3">
        <w:rPr>
          <w:rStyle w:val="fettcBO"/>
          <w:rFonts w:ascii="Arial" w:hAnsi="Arial" w:cs="Arial"/>
          <w:w w:val="100"/>
        </w:rPr>
        <w:t>16 bis 20 Punkte</w:t>
      </w:r>
      <w:r w:rsidRPr="008351C3">
        <w:rPr>
          <w:rStyle w:val="fettcBO"/>
          <w:rFonts w:ascii="Arial" w:hAnsi="Arial" w:cs="Arial"/>
          <w:b w:val="0"/>
          <w:bCs w:val="0"/>
          <w:w w:val="100"/>
        </w:rPr>
        <w:t xml:space="preserve"> </w:t>
      </w:r>
      <w:r w:rsidRPr="008351C3">
        <w:t>– Gut aufgestellt: Ihr Arbeitsschutz ist systematisch organisiert. Prüfen Sie, ob sich eine Begutachtung oder Zertifizierung lohnt – die BGW unterstützt Sie dabei.</w:t>
      </w:r>
    </w:p>
    <w:p w14:paraId="2AB5196D" w14:textId="77777777" w:rsidR="008351C3" w:rsidRPr="008351C3" w:rsidRDefault="008351C3" w:rsidP="008351C3">
      <w:pPr>
        <w:pStyle w:val="TabelleGrund0"/>
      </w:pPr>
      <w:r w:rsidRPr="008351C3">
        <w:rPr>
          <w:rStyle w:val="fettcBO"/>
          <w:rFonts w:ascii="Arial" w:hAnsi="Arial" w:cs="Arial"/>
          <w:w w:val="100"/>
        </w:rPr>
        <w:t>9 bis 15 Punkte</w:t>
      </w:r>
      <w:r w:rsidRPr="008351C3">
        <w:rPr>
          <w:rStyle w:val="fettcBO"/>
          <w:rFonts w:ascii="Arial" w:hAnsi="Arial" w:cs="Arial"/>
          <w:b w:val="0"/>
          <w:bCs w:val="0"/>
          <w:w w:val="100"/>
        </w:rPr>
        <w:t xml:space="preserve"> </w:t>
      </w:r>
      <w:r w:rsidRPr="008351C3">
        <w:t>– Auf gutem Weg: Die Basis steht, aber es gibt Lücken. Nehmen Sie sich die Fragen mit „Teilweise“ oder „Nein“ vor und legen Sie für jede eine Maßnahme fest.</w:t>
      </w:r>
    </w:p>
    <w:p w14:paraId="009D29B0" w14:textId="77777777" w:rsidR="008351C3" w:rsidRDefault="008351C3" w:rsidP="008351C3">
      <w:pPr>
        <w:pStyle w:val="TabelleGrund0"/>
      </w:pPr>
      <w:r w:rsidRPr="008351C3">
        <w:rPr>
          <w:rStyle w:val="fettcBO"/>
          <w:rFonts w:ascii="Arial" w:hAnsi="Arial" w:cs="Arial"/>
          <w:w w:val="100"/>
        </w:rPr>
        <w:t>0 bis 8 Punkte</w:t>
      </w:r>
      <w:r w:rsidRPr="008351C3">
        <w:rPr>
          <w:rStyle w:val="fettcBO"/>
          <w:rFonts w:ascii="Arial" w:hAnsi="Arial" w:cs="Arial"/>
          <w:b w:val="0"/>
          <w:bCs w:val="0"/>
          <w:w w:val="100"/>
        </w:rPr>
        <w:t xml:space="preserve"> </w:t>
      </w:r>
      <w:r w:rsidRPr="008351C3">
        <w:t>– Jetzt starten: Ihr</w:t>
      </w:r>
      <w:r>
        <w:t xml:space="preserve"> Arbeitsschutz läuft eher nach dem Feuerwehrprinzip. Beginnen Sie mit den Fragen 2, 4 und 7 – sie bilden das Fundament.</w:t>
      </w:r>
    </w:p>
    <w:p w14:paraId="2854EE86" w14:textId="77777777" w:rsidR="008351C3" w:rsidRPr="008351C3" w:rsidRDefault="008351C3" w:rsidP="008351C3">
      <w:pPr>
        <w:pStyle w:val="TabelleZwischenberschrift"/>
      </w:pPr>
      <w:r>
        <w:t>Sie wollen sich zertifizieren lassen?</w:t>
      </w:r>
    </w:p>
    <w:p w14:paraId="5D4F5D40" w14:textId="77777777" w:rsidR="008351C3" w:rsidRDefault="008351C3" w:rsidP="008351C3">
      <w:pPr>
        <w:pStyle w:val="TabelleGrund0"/>
      </w:pPr>
      <w:r>
        <w:t xml:space="preserve">Unser Selbstcheck zeigt Ihnen, wo Sie stehen. So erkennen Sie frühzeitig, wo noch Handlungsbedarf besteht. </w:t>
      </w:r>
    </w:p>
    <w:p w14:paraId="48B94C09" w14:textId="77777777" w:rsidR="008351C3" w:rsidRDefault="008351C3" w:rsidP="008351C3">
      <w:pPr>
        <w:pStyle w:val="TabelleGrund0"/>
      </w:pPr>
      <w:r>
        <w:t xml:space="preserve">Wenn Sie noch einen Schritt weitergehen möchten: Für eine Zertifizierung nach MAAS-BGW oder ISO 45001 müssen Sie darüber hinaus unter anderem schriftlich regeln, wie Sie Rechtsvorschriften ermitteln, Beschaffungen und Gefahrstoffe behandeln, Prüfungen und Notfälle organisieren, interne Audits durchführen und Ihre Dokumente lenken. </w:t>
      </w:r>
    </w:p>
    <w:p w14:paraId="07A6C718" w14:textId="77777777" w:rsidR="008351C3" w:rsidRDefault="008351C3" w:rsidP="008351C3">
      <w:pPr>
        <w:pStyle w:val="TabelleGrund0"/>
      </w:pPr>
      <w:r>
        <w:t>Ob Sie zertifizierungsreif sind, prüfen Sie mit der Checkliste „Standortbestimmung zur Zertifizierung“ der BGW (MAAS-BGW, BGW 04-08-004, S. 61). Einen umfassenden Online-Check bietet außerdem der BGW Orga-Check.</w:t>
      </w:r>
    </w:p>
    <w:p w14:paraId="4D1890FD" w14:textId="77777777" w:rsidR="00152E69" w:rsidRDefault="00152E69" w:rsidP="008351C3">
      <w:pPr>
        <w:pStyle w:val="TabelleGrund0"/>
      </w:pPr>
    </w:p>
    <w:p w14:paraId="33E4BFD6" w14:textId="4EC5F2F0" w:rsidR="00D578E6" w:rsidRDefault="00152E69" w:rsidP="00152E69">
      <w:pPr>
        <w:pStyle w:val="TabelleGrund0"/>
        <w:spacing w:before="240"/>
      </w:pPr>
      <w:r>
        <w:rPr>
          <w:noProof/>
        </w:rPr>
        <mc:AlternateContent>
          <mc:Choice Requires="wps">
            <w:drawing>
              <wp:inline distT="0" distB="0" distL="0" distR="0" wp14:anchorId="1B05CC0A" wp14:editId="7A2642E0">
                <wp:extent cx="5681133" cy="838200"/>
                <wp:effectExtent l="0" t="0" r="8890" b="12700"/>
                <wp:docPr id="1015665611" name="Textfeld 3"/>
                <wp:cNvGraphicFramePr/>
                <a:graphic xmlns:a="http://schemas.openxmlformats.org/drawingml/2006/main">
                  <a:graphicData uri="http://schemas.microsoft.com/office/word/2010/wordprocessingShape">
                    <wps:wsp>
                      <wps:cNvSpPr txBox="1"/>
                      <wps:spPr>
                        <a:xfrm>
                          <a:off x="0" y="0"/>
                          <a:ext cx="5681133" cy="838200"/>
                        </a:xfrm>
                        <a:prstGeom prst="rect">
                          <a:avLst/>
                        </a:prstGeom>
                        <a:solidFill>
                          <a:schemeClr val="bg1">
                            <a:lumMod val="95000"/>
                          </a:schemeClr>
                        </a:solidFill>
                        <a:ln w="6350">
                          <a:solidFill>
                            <a:prstClr val="black"/>
                          </a:solidFill>
                        </a:ln>
                      </wps:spPr>
                      <wps:txbx>
                        <w:txbxContent>
                          <w:p w14:paraId="298879D3" w14:textId="77777777" w:rsidR="00152E69" w:rsidRDefault="00152E69" w:rsidP="00152E69">
                            <w:pPr>
                              <w:pStyle w:val="TabelleZwischenberschrift"/>
                              <w:spacing w:before="120"/>
                            </w:pPr>
                            <w:r>
                              <w:t>Mein Tipp</w:t>
                            </w:r>
                          </w:p>
                          <w:p w14:paraId="6E3C0E5C" w14:textId="01DC4F0A" w:rsidR="00152E69" w:rsidRDefault="00152E69" w:rsidP="00152E69">
                            <w:pPr>
                              <w:pStyle w:val="TabelleGrund0"/>
                            </w:pPr>
                            <w:r>
                              <w:t xml:space="preserve">Füllen Sie den Selbstcheck gemeinsam mit Ihrer Fachkraft für Arbeitssicherheit oder im Team aus. Unterschiedliche Einschätzungen zeigen, wo Anspruch und Praxis auseinandergehen. </w:t>
                            </w:r>
                          </w:p>
                          <w:p w14:paraId="6B40C92C" w14:textId="77777777" w:rsidR="00152E69" w:rsidRDefault="00152E69"/>
                        </w:txbxContent>
                      </wps:txbx>
                      <wps:bodyPr rot="0" spcFirstLastPara="0" vertOverflow="overflow" horzOverflow="overflow" vert="horz" wrap="square" lIns="144000" tIns="36000" rIns="144000" bIns="45720" numCol="1" spcCol="0" rtlCol="0" fromWordArt="0" anchor="t" anchorCtr="0" forceAA="0" compatLnSpc="1">
                        <a:prstTxWarp prst="textNoShape">
                          <a:avLst/>
                        </a:prstTxWarp>
                        <a:noAutofit/>
                      </wps:bodyPr>
                    </wps:wsp>
                  </a:graphicData>
                </a:graphic>
              </wp:inline>
            </w:drawing>
          </mc:Choice>
          <mc:Fallback>
            <w:pict>
              <v:shapetype w14:anchorId="1B05CC0A" id="_x0000_t202" coordsize="21600,21600" o:spt="202" path="m,l,21600r21600,l21600,xe">
                <v:stroke joinstyle="miter"/>
                <v:path gradientshapeok="t" o:connecttype="rect"/>
              </v:shapetype>
              <v:shape id="Textfeld 3" o:spid="_x0000_s1026" type="#_x0000_t202" style="width:447.35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" fillcolor="#f2f2f2 [3052]" strokeweight=".5pt">
                <v:textbox inset="4mm,1mm,4mm">
                  <w:txbxContent>
                    <w:p w14:paraId="298879D3" w14:textId="77777777" w:rsidR="00152E69" w:rsidRDefault="00152E69" w:rsidP="00152E69">
                      <w:pPr>
                        <w:pStyle w:val="TabelleZwischenberschrift"/>
                        <w:spacing w:before="120"/>
                      </w:pPr>
                      <w:r>
                        <w:t>Mein Tipp</w:t>
                      </w:r>
                    </w:p>
                    <w:p w14:paraId="6E3C0E5C" w14:textId="01DC4F0A" w:rsidR="00152E69" w:rsidRDefault="00152E69" w:rsidP="00152E69">
                      <w:pPr>
                        <w:pStyle w:val="TabelleGrund0"/>
                      </w:pPr>
                      <w:r>
                        <w:t xml:space="preserve">Füllen Sie den Selbstcheck gemeinsam mit Ihrer Fachkraft für Arbeitssicherheit oder im Team aus. Unterschiedliche Einschätzungen zeigen, wo Anspruch und Praxis auseinandergehen. </w:t>
                      </w:r>
                    </w:p>
                    <w:p w14:paraId="6B40C92C" w14:textId="77777777" w:rsidR="00152E69" w:rsidRDefault="00152E69"/>
                  </w:txbxContent>
                </v:textbox>
                <w10:anchorlock/>
              </v:shape>
            </w:pict>
          </mc:Fallback>
        </mc:AlternateContent>
      </w:r>
    </w:p>
    <w:p w14:paraId="17ABECB3" w14:textId="342ED69F" w:rsidR="00152E69" w:rsidRDefault="00152E69" w:rsidP="00152E69">
      <w:pPr>
        <w:pStyle w:val="TabelleGrund0"/>
        <w:spacing w:before="240"/>
      </w:pPr>
      <w:r>
        <w:rPr>
          <w:noProof/>
        </w:rPr>
        <mc:AlternateContent>
          <mc:Choice Requires="wps">
            <w:drawing>
              <wp:inline distT="0" distB="0" distL="0" distR="0" wp14:anchorId="03EC54AD" wp14:editId="6C08A6E1">
                <wp:extent cx="5681133" cy="1041400"/>
                <wp:effectExtent l="0" t="0" r="8890" b="12700"/>
                <wp:docPr id="424137139" name="Textfeld 3"/>
                <wp:cNvGraphicFramePr/>
                <a:graphic xmlns:a="http://schemas.openxmlformats.org/drawingml/2006/main">
                  <a:graphicData uri="http://schemas.microsoft.com/office/word/2010/wordprocessingShape">
                    <wps:wsp>
                      <wps:cNvSpPr txBox="1"/>
                      <wps:spPr>
                        <a:xfrm>
                          <a:off x="0" y="0"/>
                          <a:ext cx="5681133" cy="1041400"/>
                        </a:xfrm>
                        <a:prstGeom prst="rect">
                          <a:avLst/>
                        </a:prstGeom>
                        <a:solidFill>
                          <a:schemeClr val="bg1">
                            <a:lumMod val="95000"/>
                          </a:schemeClr>
                        </a:solidFill>
                        <a:ln w="6350">
                          <a:solidFill>
                            <a:prstClr val="black"/>
                          </a:solidFill>
                        </a:ln>
                      </wps:spPr>
                      <wps:txbx>
                        <w:txbxContent>
                          <w:p w14:paraId="2CDC677C" w14:textId="77777777" w:rsidR="00152E69" w:rsidRDefault="00152E69" w:rsidP="00152E69">
                            <w:pPr>
                              <w:pStyle w:val="TabelleZwischenberschrift"/>
                              <w:spacing w:before="120"/>
                            </w:pPr>
                            <w:r>
                              <w:t>Fazit</w:t>
                            </w:r>
                          </w:p>
                          <w:p w14:paraId="1E7ACEA6" w14:textId="77777777" w:rsidR="00152E69" w:rsidRDefault="00152E69" w:rsidP="00152E69">
                            <w:pPr>
                              <w:pStyle w:val="TabelleGrund0"/>
                            </w:pPr>
                            <w:r>
                              <w:t>Der Selbstcheck ist eine Orientierungshilfe. Eine hohe Punktzahl bedeutet nicht automatisch, dass alle gesetzlichen Arbeitsschutzpflichten erfüllt sind. Nutzen Sie die Ergebnisse, um Schwachstellen gezielt zu erkennen und Verbesserungen anzustoßen.</w:t>
                            </w:r>
                          </w:p>
                          <w:p w14:paraId="68567E89" w14:textId="77777777" w:rsidR="00152E69" w:rsidRDefault="00152E69" w:rsidP="00152E69"/>
                        </w:txbxContent>
                      </wps:txbx>
                      <wps:bodyPr rot="0" spcFirstLastPara="0" vertOverflow="overflow" horzOverflow="overflow" vert="horz" wrap="square" lIns="144000" tIns="36000" rIns="144000" bIns="45720" numCol="1" spcCol="0" rtlCol="0" fromWordArt="0" anchor="t" anchorCtr="0" forceAA="0" compatLnSpc="1">
                        <a:prstTxWarp prst="textNoShape">
                          <a:avLst/>
                        </a:prstTxWarp>
                        <a:noAutofit/>
                      </wps:bodyPr>
                    </wps:wsp>
                  </a:graphicData>
                </a:graphic>
              </wp:inline>
            </w:drawing>
          </mc:Choice>
          <mc:Fallback>
            <w:pict>
              <v:shape w14:anchorId="03EC54AD" id="_x0000_s1027" type="#_x0000_t202" style="width:447.3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" fillcolor="#f2f2f2 [3052]" strokeweight=".5pt">
                <v:textbox inset="4mm,1mm,4mm">
                  <w:txbxContent>
                    <w:p w14:paraId="2CDC677C" w14:textId="77777777" w:rsidR="00152E69" w:rsidRDefault="00152E69" w:rsidP="00152E69">
                      <w:pPr>
                        <w:pStyle w:val="TabelleZwischenberschrift"/>
                        <w:spacing w:before="120"/>
                      </w:pPr>
                      <w:r>
                        <w:t>Fazit</w:t>
                      </w:r>
                    </w:p>
                    <w:p w14:paraId="1E7ACEA6" w14:textId="77777777" w:rsidR="00152E69" w:rsidRDefault="00152E69" w:rsidP="00152E69">
                      <w:pPr>
                        <w:pStyle w:val="TabelleGrund0"/>
                      </w:pPr>
                      <w:r>
                        <w:t>Der Selbstcheck ist eine Orientierungshilfe. Eine hohe Punktzahl bedeutet nicht automatisch, dass alle gesetzlichen Arbeitsschutzpflichten erfüllt sind. Nutzen Sie die Ergebnisse, um Schwachstellen gezielt zu erkennen und Verbesserungen anzustoßen.</w:t>
                      </w:r>
                    </w:p>
                    <w:p w14:paraId="68567E89" w14:textId="77777777" w:rsidR="00152E69" w:rsidRDefault="00152E69" w:rsidP="00152E69"/>
                  </w:txbxContent>
                </v:textbox>
                <w10:anchorlock/>
              </v:shape>
            </w:pict>
          </mc:Fallback>
        </mc:AlternateContent>
      </w:r>
    </w:p>
    <w:sectPr w:rsidR="00152E69"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5EF4" w14:textId="77777777" w:rsidR="00E93917" w:rsidRDefault="00E93917" w:rsidP="008B0457">
      <w:pPr>
        <w:spacing w:line="240" w:lineRule="auto"/>
      </w:pPr>
      <w:r>
        <w:separator/>
      </w:r>
    </w:p>
  </w:endnote>
  <w:endnote w:type="continuationSeparator" w:id="0">
    <w:p w14:paraId="1B18F6E6" w14:textId="77777777" w:rsidR="00E93917" w:rsidRDefault="00E93917"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panose1 w:val="020B0604020202020204"/>
    <w:charset w:val="00"/>
    <w:family w:val="decorative"/>
    <w:notTrueType/>
    <w:pitch w:val="variable"/>
    <w:sig w:usb0="00000003" w:usb1="00008000" w:usb2="00000000" w:usb3="00000000" w:csb0="00000001" w:csb1="00000000"/>
  </w:font>
  <w:font w:name="Frutiger LT Std 47 Light Cn">
    <w:panose1 w:val="020B0406020204020204"/>
    <w:charset w:val="00"/>
    <w:family w:val="swiss"/>
    <w:notTrueType/>
    <w:pitch w:val="variable"/>
    <w:sig w:usb0="800000AF" w:usb1="4000204A" w:usb2="00000000" w:usb3="00000000" w:csb0="00000001" w:csb1="00000000"/>
  </w:font>
  <w:font w:name="Frutiger LT Std 57 Cn">
    <w:panose1 w:val="020B0606020204020204"/>
    <w:charset w:val="00"/>
    <w:family w:val="swiss"/>
    <w:notTrueType/>
    <w:pitch w:val="variable"/>
    <w:sig w:usb0="800000AF" w:usb1="4000204A" w:usb2="00000000" w:usb3="00000000" w:csb0="00000001" w:csb1="00000000"/>
  </w:font>
  <w:font w:name="Frutiger LT Std 55 Roman">
    <w:panose1 w:val="020B06020202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9ED2"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31E8"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6F7622E6" wp14:editId="2225B6EF">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2026 SafetyXperts,</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Annabell Gottschalk</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129A5698"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8B8E7"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7205" w14:textId="77777777" w:rsidR="00E93917" w:rsidRDefault="00E93917" w:rsidP="008B0457">
      <w:pPr>
        <w:spacing w:line="240" w:lineRule="auto"/>
      </w:pPr>
      <w:r>
        <w:separator/>
      </w:r>
    </w:p>
  </w:footnote>
  <w:footnote w:type="continuationSeparator" w:id="0">
    <w:p w14:paraId="4C4FB668" w14:textId="77777777" w:rsidR="00E93917" w:rsidRDefault="00E93917"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BA7F"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2E88" w14:textId="77777777" w:rsidR="00C67D68" w:rsidRDefault="00721475">
    <w:pPr>
      <w:pStyle w:val="Kopfzeile"/>
    </w:pPr>
    <w:r>
      <w:rPr>
        <w:noProof/>
      </w:rPr>
      <w:drawing>
        <wp:anchor distT="0" distB="0" distL="114300" distR="114300" simplePos="0" relativeHeight="251663360" behindDoc="0" locked="0" layoutInCell="1" allowOverlap="1" wp14:anchorId="37627305" wp14:editId="56E35650">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6A73308C" wp14:editId="601A63DE">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352B"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C663F3"/>
    <w:multiLevelType w:val="hybridMultilevel"/>
    <w:tmpl w:val="CF847666"/>
    <w:lvl w:ilvl="0" w:tplc="893C2400">
      <w:start w:val="1"/>
      <w:numFmt w:val="bullet"/>
      <w:pStyle w:val="TabelleGrund"/>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2"/>
  </w:num>
  <w:num w:numId="15" w16cid:durableId="1187869831">
    <w:abstractNumId w:val="4"/>
  </w:num>
  <w:num w:numId="16" w16cid:durableId="209180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90DB0"/>
    <w:rsid w:val="000A4833"/>
    <w:rsid w:val="000D23DD"/>
    <w:rsid w:val="000D6C3B"/>
    <w:rsid w:val="000E2FF3"/>
    <w:rsid w:val="000E49D6"/>
    <w:rsid w:val="000F0125"/>
    <w:rsid w:val="000F0773"/>
    <w:rsid w:val="000F487B"/>
    <w:rsid w:val="00132C3A"/>
    <w:rsid w:val="00136AAA"/>
    <w:rsid w:val="00137CE5"/>
    <w:rsid w:val="0014127D"/>
    <w:rsid w:val="001421CE"/>
    <w:rsid w:val="0014284F"/>
    <w:rsid w:val="00152E69"/>
    <w:rsid w:val="00153447"/>
    <w:rsid w:val="00163A43"/>
    <w:rsid w:val="001661DA"/>
    <w:rsid w:val="00181F90"/>
    <w:rsid w:val="00190D2B"/>
    <w:rsid w:val="00194FA3"/>
    <w:rsid w:val="001F0C0B"/>
    <w:rsid w:val="001F4237"/>
    <w:rsid w:val="00215945"/>
    <w:rsid w:val="0024208E"/>
    <w:rsid w:val="00267078"/>
    <w:rsid w:val="002758C5"/>
    <w:rsid w:val="00282CF5"/>
    <w:rsid w:val="00283F0F"/>
    <w:rsid w:val="002965E6"/>
    <w:rsid w:val="002A0996"/>
    <w:rsid w:val="002A661C"/>
    <w:rsid w:val="002A6988"/>
    <w:rsid w:val="002B1C90"/>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80D"/>
    <w:rsid w:val="003F4E49"/>
    <w:rsid w:val="004030F1"/>
    <w:rsid w:val="0040690E"/>
    <w:rsid w:val="00417F61"/>
    <w:rsid w:val="00432B3D"/>
    <w:rsid w:val="004419C2"/>
    <w:rsid w:val="00464C3E"/>
    <w:rsid w:val="004675B1"/>
    <w:rsid w:val="00475570"/>
    <w:rsid w:val="00482E45"/>
    <w:rsid w:val="004916AD"/>
    <w:rsid w:val="00495150"/>
    <w:rsid w:val="004E44CB"/>
    <w:rsid w:val="005013F0"/>
    <w:rsid w:val="00505339"/>
    <w:rsid w:val="00514635"/>
    <w:rsid w:val="0054718B"/>
    <w:rsid w:val="00550AE9"/>
    <w:rsid w:val="00567AEA"/>
    <w:rsid w:val="00577D2F"/>
    <w:rsid w:val="00585E82"/>
    <w:rsid w:val="005A2D02"/>
    <w:rsid w:val="005A3D3C"/>
    <w:rsid w:val="005A5989"/>
    <w:rsid w:val="005E33F0"/>
    <w:rsid w:val="005E422D"/>
    <w:rsid w:val="005F0E00"/>
    <w:rsid w:val="005F4B7A"/>
    <w:rsid w:val="00602D13"/>
    <w:rsid w:val="00603D60"/>
    <w:rsid w:val="006259A1"/>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1886"/>
    <w:rsid w:val="00776B85"/>
    <w:rsid w:val="00792A01"/>
    <w:rsid w:val="007C7D7A"/>
    <w:rsid w:val="0081053B"/>
    <w:rsid w:val="00811147"/>
    <w:rsid w:val="00815129"/>
    <w:rsid w:val="00821F37"/>
    <w:rsid w:val="00830B61"/>
    <w:rsid w:val="008351C3"/>
    <w:rsid w:val="00892E8A"/>
    <w:rsid w:val="00893C02"/>
    <w:rsid w:val="00895DBA"/>
    <w:rsid w:val="0089787D"/>
    <w:rsid w:val="008B0457"/>
    <w:rsid w:val="008B230C"/>
    <w:rsid w:val="008B7478"/>
    <w:rsid w:val="008C18C6"/>
    <w:rsid w:val="008C7275"/>
    <w:rsid w:val="008D5BDB"/>
    <w:rsid w:val="00920634"/>
    <w:rsid w:val="00977F7E"/>
    <w:rsid w:val="009852EE"/>
    <w:rsid w:val="00995BB5"/>
    <w:rsid w:val="00996B94"/>
    <w:rsid w:val="009974F2"/>
    <w:rsid w:val="009A64AB"/>
    <w:rsid w:val="009D18DC"/>
    <w:rsid w:val="009D3714"/>
    <w:rsid w:val="009D63AF"/>
    <w:rsid w:val="009D6A13"/>
    <w:rsid w:val="009E47CE"/>
    <w:rsid w:val="00A11F79"/>
    <w:rsid w:val="00A14163"/>
    <w:rsid w:val="00A23DFF"/>
    <w:rsid w:val="00A27BBA"/>
    <w:rsid w:val="00A34118"/>
    <w:rsid w:val="00A40BB2"/>
    <w:rsid w:val="00A45C9C"/>
    <w:rsid w:val="00A54F06"/>
    <w:rsid w:val="00A60EE2"/>
    <w:rsid w:val="00A62703"/>
    <w:rsid w:val="00A74F75"/>
    <w:rsid w:val="00AD2609"/>
    <w:rsid w:val="00AE53AB"/>
    <w:rsid w:val="00AE76DB"/>
    <w:rsid w:val="00B04DF0"/>
    <w:rsid w:val="00B11398"/>
    <w:rsid w:val="00B1264E"/>
    <w:rsid w:val="00B27F29"/>
    <w:rsid w:val="00B4438D"/>
    <w:rsid w:val="00B55E3C"/>
    <w:rsid w:val="00B708CF"/>
    <w:rsid w:val="00B71D33"/>
    <w:rsid w:val="00B734EF"/>
    <w:rsid w:val="00B7587F"/>
    <w:rsid w:val="00B75C23"/>
    <w:rsid w:val="00B80F1F"/>
    <w:rsid w:val="00B83286"/>
    <w:rsid w:val="00B952CF"/>
    <w:rsid w:val="00BA3629"/>
    <w:rsid w:val="00BB2D2B"/>
    <w:rsid w:val="00BB5447"/>
    <w:rsid w:val="00BD0A5C"/>
    <w:rsid w:val="00BD1FBA"/>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327E"/>
    <w:rsid w:val="00D44607"/>
    <w:rsid w:val="00D465FC"/>
    <w:rsid w:val="00D52671"/>
    <w:rsid w:val="00D578E6"/>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26515"/>
    <w:rsid w:val="00E42E27"/>
    <w:rsid w:val="00E527E0"/>
    <w:rsid w:val="00E71676"/>
    <w:rsid w:val="00E77CA6"/>
    <w:rsid w:val="00E93917"/>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B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136AAA"/>
    <w:pPr>
      <w:suppressAutoHyphens/>
      <w:autoSpaceDE w:val="0"/>
      <w:autoSpaceDN w:val="0"/>
      <w:adjustRightInd w:val="0"/>
      <w:spacing w:before="120" w:after="120" w:line="240" w:lineRule="atLeast"/>
      <w:textAlignment w:val="center"/>
    </w:pPr>
    <w:rPr>
      <w:rFonts w:ascii="Arial" w:hAnsi="Arial"/>
      <w:color w:val="000000"/>
      <w:sz w:val="20"/>
      <w:szCs w:val="20"/>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 w:type="paragraph" w:customStyle="1" w:styleId="TabelleGrund">
    <w:name w:val="Tabelle Grund •"/>
    <w:basedOn w:val="TabelleGrund0"/>
    <w:qFormat/>
    <w:rsid w:val="00B4438D"/>
    <w:pPr>
      <w:numPr>
        <w:numId w:val="16"/>
      </w:numPr>
      <w:ind w:left="152" w:hanging="152"/>
    </w:pPr>
  </w:style>
  <w:style w:type="paragraph" w:customStyle="1" w:styleId="TabelleZwischenberschrift">
    <w:name w:val="Tabelle Zwischenüberschrift"/>
    <w:basedOn w:val="ABUFlietextfettSubhead"/>
    <w:qFormat/>
    <w:rsid w:val="008351C3"/>
    <w:pPr>
      <w:spacing w:before="480" w:after="120" w:line="300" w:lineRule="atLeast"/>
    </w:pPr>
    <w:rPr>
      <w:rFonts w:asciiTheme="majorHAnsi" w:hAnsiTheme="majorHAnsi" w:cstheme="majorHAnsi"/>
      <w:sz w:val="24"/>
    </w:rPr>
  </w:style>
  <w:style w:type="paragraph" w:customStyle="1" w:styleId="ZwischenueberschriftpH2Artikel">
    <w:name w:val="Zwischenueberschrift_pH2 (Artikel)"/>
    <w:basedOn w:val="KeinAbsatzformat"/>
    <w:uiPriority w:val="99"/>
    <w:rsid w:val="008351C3"/>
    <w:pPr>
      <w:keepNext/>
      <w:suppressAutoHyphens/>
      <w:spacing w:before="170" w:line="300" w:lineRule="atLeast"/>
    </w:pPr>
    <w:rPr>
      <w:rFonts w:ascii="Frutiger LT Std 47 Light Cn" w:hAnsi="Frutiger LT Std 47 Light Cn" w:cs="Frutiger LT Std 47 Light Cn"/>
      <w:b/>
      <w:bCs/>
      <w:lang w:val="de-DE"/>
    </w:rPr>
  </w:style>
  <w:style w:type="paragraph" w:customStyle="1" w:styleId="FliesstextpFToArtikel">
    <w:name w:val="Fliesstext_pFTo (Artikel)"/>
    <w:basedOn w:val="KeinAbsatzformat"/>
    <w:uiPriority w:val="99"/>
    <w:rsid w:val="008351C3"/>
    <w:pPr>
      <w:suppressAutoHyphens/>
      <w:spacing w:before="57" w:line="258" w:lineRule="atLeast"/>
      <w:jc w:val="both"/>
    </w:pPr>
    <w:rPr>
      <w:rFonts w:ascii="Frutiger LT Std 57 Cn" w:hAnsi="Frutiger LT Std 57 Cn" w:cs="Frutiger LT Std 57 Cn"/>
      <w:sz w:val="20"/>
      <w:szCs w:val="20"/>
      <w:lang w:val="de-DE"/>
    </w:rPr>
  </w:style>
  <w:style w:type="paragraph" w:customStyle="1" w:styleId="KastenUeberschriftmitSchattierunggraupKH1Artikel">
    <w:name w:val="Kasten_Ueberschrift mit Schattierung grau_pKH1 (Artikel)"/>
    <w:basedOn w:val="KeinAbsatzformat"/>
    <w:uiPriority w:val="99"/>
    <w:rsid w:val="008351C3"/>
    <w:pPr>
      <w:shd w:val="clear" w:color="auto" w:fill="000000"/>
      <w:tabs>
        <w:tab w:val="left" w:pos="907"/>
      </w:tabs>
      <w:suppressAutoHyphens/>
      <w:spacing w:before="397" w:after="136" w:line="258" w:lineRule="atLeast"/>
      <w:ind w:left="283" w:right="227"/>
      <w:jc w:val="both"/>
    </w:pPr>
    <w:rPr>
      <w:rFonts w:ascii="Frutiger LT Std 55 Roman" w:hAnsi="Frutiger LT Std 55 Roman" w:cs="Frutiger LT Std 55 Roman"/>
      <w:spacing w:val="36"/>
      <w:w w:val="95"/>
      <w:position w:val="-1"/>
      <w:lang w:val="de-DE"/>
    </w:rPr>
  </w:style>
  <w:style w:type="paragraph" w:customStyle="1" w:styleId="KastenFliesstextmitSchattierunggraupKFToArtikel">
    <w:name w:val="Kasten_Fliesstext mit Schattierung grau_pKFTo (Artikel)"/>
    <w:basedOn w:val="FliesstextpFToArtikel"/>
    <w:uiPriority w:val="99"/>
    <w:rsid w:val="008351C3"/>
    <w:pPr>
      <w:shd w:val="clear" w:color="auto" w:fill="000000"/>
      <w:spacing w:after="283"/>
      <w:ind w:left="227" w:right="227"/>
    </w:pPr>
  </w:style>
  <w:style w:type="character" w:customStyle="1" w:styleId="fettcBO">
    <w:name w:val="fett_cBO"/>
    <w:uiPriority w:val="99"/>
    <w:rsid w:val="008351C3"/>
    <w:rPr>
      <w:rFonts w:ascii="Frutiger LT Std 47 Light Cn" w:hAnsi="Frutiger LT Std 47 Light Cn" w:cs="Frutiger LT Std 47 Light Cn"/>
      <w:b/>
      <w:bCs/>
      <w:w w:val="9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3.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4.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2</Pages>
  <Words>394</Words>
  <Characters>2489</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2026-10-26T19:44:00Z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