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E202C" w14:textId="77777777" w:rsidR="006433BD" w:rsidRDefault="00000000">
      <w:pPr>
        <w:pStyle w:val="ABUberschrift"/>
      </w:pPr>
      <w:r>
        <w:t>„Hilfe, Robbi kommt!“ – So sorgen Sie für Sicherheit beim Einsatz von Transportrobotern</w:t>
      </w:r>
    </w:p>
    <w:p w14:paraId="26F50084" w14:textId="77777777" w:rsidR="006433BD" w:rsidRDefault="00000000" w:rsidP="00AA7B0D">
      <w:pPr>
        <w:pStyle w:val="ABUVorspann"/>
        <w:spacing w:after="240"/>
        <w:jc w:val="left"/>
      </w:pPr>
      <w:r>
        <w:t>Egal, ob Mahlzeiten, Bettwäsche, Laborproben oder Sterilgut zwischen zentralen Bereichen und Stationen befördert werden: Verlässliche Transportroboter sichern rund um die Uhr die Logistik in Krankenhäusern und Pflegeeinrichtungen.</w:t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259"/>
        <w:gridCol w:w="6813"/>
      </w:tblGrid>
      <w:tr w:rsidR="006433BD" w:rsidRPr="0011570B" w14:paraId="444BC5CC" w14:textId="77777777" w:rsidTr="003A0E0B">
        <w:trPr>
          <w:trHeight w:val="461"/>
          <w:tblHeader/>
          <w:jc w:val="center"/>
        </w:trPr>
        <w:tc>
          <w:tcPr>
            <w:tcW w:w="9072" w:type="dxa"/>
            <w:gridSpan w:val="2"/>
            <w:tcBorders>
              <w:top w:val="nil"/>
              <w:left w:val="nil"/>
            </w:tcBorders>
            <w:shd w:val="clear" w:color="auto" w:fill="808285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20219B33" w14:textId="77777777" w:rsidR="006433BD" w:rsidRPr="0011570B" w:rsidRDefault="00000000">
            <w:pPr>
              <w:pStyle w:val="TableParagraph"/>
              <w:spacing w:before="33"/>
              <w:ind w:left="47"/>
              <w:rPr>
                <w:rFonts w:asciiTheme="majorHAnsi" w:hAnsiTheme="majorHAnsi" w:cstheme="majorHAnsi"/>
                <w:b/>
                <w:bCs/>
                <w:color w:val="FFFFFF"/>
                <w:sz w:val="24"/>
                <w:szCs w:val="24"/>
              </w:rPr>
            </w:pPr>
            <w:r w:rsidRPr="0011570B"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</w:rPr>
              <w:t>Betriebsanweisung</w:t>
            </w:r>
          </w:p>
        </w:tc>
      </w:tr>
      <w:tr w:rsidR="006433BD" w:rsidRPr="0011570B" w14:paraId="437809F5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808080" w:themeFill="background1" w:themeFillShade="80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29F00DE2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1157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Betrieb / Abteilung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79516AB8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Hol- und Bringdienst / Pflege- und Stationsdienst</w:t>
            </w:r>
          </w:p>
        </w:tc>
      </w:tr>
      <w:tr w:rsidR="006433BD" w:rsidRPr="0011570B" w14:paraId="670310B7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808080" w:themeFill="background1" w:themeFillShade="80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6F22D23E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1157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Arbeitsplatz / Tätigkeit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25E8975A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Begegnungsverkehr, Be- und Entladen von autonomen Transportrobotern auf Fluren</w:t>
            </w:r>
          </w:p>
        </w:tc>
      </w:tr>
      <w:tr w:rsidR="006433BD" w:rsidRPr="0011570B" w14:paraId="734A0289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808080" w:themeFill="background1" w:themeFillShade="80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7BA51F15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1157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Geltungsbereich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08A66A55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Autonome Transportroboter auf Fluren und an programmierten Haltepunkten</w:t>
            </w:r>
          </w:p>
        </w:tc>
      </w:tr>
      <w:tr w:rsidR="006433BD" w:rsidRPr="0011570B" w14:paraId="171F5DB6" w14:textId="77777777" w:rsidTr="003A0E0B">
        <w:trPr>
          <w:trHeight w:val="360"/>
          <w:jc w:val="center"/>
        </w:trPr>
        <w:tc>
          <w:tcPr>
            <w:tcW w:w="9072" w:type="dxa"/>
            <w:gridSpan w:val="2"/>
            <w:tcBorders>
              <w:left w:val="nil"/>
            </w:tcBorders>
            <w:shd w:val="clear" w:color="auto" w:fill="BFBFBF" w:themeFill="background1" w:themeFillShade="BF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795042CB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1. GEFAHREN FÜR MENSCH UND UMWELT</w:t>
            </w:r>
          </w:p>
        </w:tc>
      </w:tr>
      <w:tr w:rsidR="006433BD" w:rsidRPr="0011570B" w14:paraId="403504EF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295ABB40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Kollisions- und Anfahrgefahr: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18CE5F91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Zusammenstöße mit ungeschützten Personen, z. B. Patienten mit Rollatoren, Besuchern oder eilig laufendem Personal.</w:t>
            </w:r>
          </w:p>
        </w:tc>
      </w:tr>
      <w:tr w:rsidR="006433BD" w:rsidRPr="0011570B" w14:paraId="71741EE4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4D0B14B3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Sturz- und Stolpergefahr: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3D25E2A1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Unvorhergesehenes Stoppen oder Ausweichen des Roboters in unübersichtlichen Bereichen (Kurven, Kreuzungen).</w:t>
            </w:r>
          </w:p>
        </w:tc>
      </w:tr>
      <w:tr w:rsidR="006433BD" w:rsidRPr="0011570B" w14:paraId="3F9A4DB4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0ED1F9F5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Blockierung von Rettungswegen: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286ED97D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Liegenbleiben des Roboters im Evakuierungs- oder Brandfall, insbesondere vor Brandabschnittstüren.</w:t>
            </w:r>
          </w:p>
        </w:tc>
      </w:tr>
      <w:tr w:rsidR="006433BD" w:rsidRPr="0011570B" w14:paraId="2D77A0C8" w14:textId="77777777" w:rsidTr="003A0E0B">
        <w:trPr>
          <w:trHeight w:val="360"/>
          <w:jc w:val="center"/>
        </w:trPr>
        <w:tc>
          <w:tcPr>
            <w:tcW w:w="9072" w:type="dxa"/>
            <w:gridSpan w:val="2"/>
            <w:tcBorders>
              <w:left w:val="nil"/>
            </w:tcBorders>
            <w:shd w:val="clear" w:color="auto" w:fill="BFBFBF" w:themeFill="background1" w:themeFillShade="BF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1DA3BC33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2. SCHUTZMASSNAHMEN UND VERHALTENSREGELN</w:t>
            </w:r>
          </w:p>
        </w:tc>
      </w:tr>
      <w:tr w:rsidR="006433BD" w:rsidRPr="0011570B" w14:paraId="5CA5BEE6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615FF198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Sicherheitsabstand: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38C4455C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Dem Transportroboter ist stets Vorrang zu gewähren und mindestens 0,5 m Abstand für die Sensorabfragen halten.</w:t>
            </w:r>
          </w:p>
        </w:tc>
      </w:tr>
      <w:tr w:rsidR="006433BD" w:rsidRPr="0011570B" w14:paraId="25CB95B4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5D996DA5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Sensoren freihalten: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621048F4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Laserscanner (LiDAR) und Kameras am Roboter niemals verdecken, bekleben oder mit Gegenständen behängen.</w:t>
            </w:r>
          </w:p>
        </w:tc>
      </w:tr>
      <w:tr w:rsidR="006433BD" w:rsidRPr="0011570B" w14:paraId="2AC9A8B9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0E3AE4CC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Be- und Entladen: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046827C0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Container nur bei Stillstand des Roboters an den programmierten Haltepunkten (Ladestationen/Flurnischen) aufschieben oder entnehmen. Vor Transportfreigabe sicherstellen, dass alle Containertüren fest verriegelt sind.</w:t>
            </w:r>
          </w:p>
        </w:tc>
      </w:tr>
      <w:tr w:rsidR="006433BD" w:rsidRPr="0011570B" w14:paraId="0E1B8CE7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155A8EFC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Verhalten auf dem Flur: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4E2C21DA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Transportwege des Roboters dauerhaft frei von mobilen Hindernissen, z. B. Wäschewagen oder Pflegebetten, halten.</w:t>
            </w:r>
          </w:p>
        </w:tc>
      </w:tr>
      <w:tr w:rsidR="006433BD" w:rsidRPr="0011570B" w14:paraId="60074516" w14:textId="77777777" w:rsidTr="003A0E0B">
        <w:trPr>
          <w:trHeight w:val="360"/>
          <w:jc w:val="center"/>
        </w:trPr>
        <w:tc>
          <w:tcPr>
            <w:tcW w:w="9072" w:type="dxa"/>
            <w:gridSpan w:val="2"/>
            <w:tcBorders>
              <w:left w:val="nil"/>
            </w:tcBorders>
            <w:shd w:val="clear" w:color="auto" w:fill="BFBFBF" w:themeFill="background1" w:themeFillShade="BF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51F93230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3. VERHALTEN IM STÖRUNGSFALL</w:t>
            </w:r>
          </w:p>
        </w:tc>
      </w:tr>
      <w:tr w:rsidR="006433BD" w:rsidRPr="0011570B" w14:paraId="4D5BD8C5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11F23B2E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Gefahr / fehlende Reaktion: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14D5138E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Reagiert der Roboter nicht auf Hindernisse oder droht Gefahr, sofort den roten Not-Halt-Knopf am Fahrzeug drücken.</w:t>
            </w:r>
          </w:p>
        </w:tc>
      </w:tr>
      <w:tr w:rsidR="006433BD" w:rsidRPr="0011570B" w14:paraId="1BCE4CC6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5797E185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Manuelles Verschieben: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78B390FE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Blockiert ein defekter Roboter einen Flucht- bzw. Rettungsweg oder steht vor einer Brandschutztür, mechanische Not-Entriegelung betätigen (Bremse lösen) und den Roboter unverzüglich von Hand in eine sichere Zone/Nische schieben.</w:t>
            </w:r>
          </w:p>
        </w:tc>
      </w:tr>
      <w:tr w:rsidR="006433BD" w:rsidRPr="0011570B" w14:paraId="75BC08A7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5463FC01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lastRenderedPageBreak/>
              <w:t>Fehlfunktionen melden: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1AC7956C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Orientierungslosigkeit, Blockieren oder andere Fehlfunktion sofort mit Roboternummer der Logistik-Zentrale melden.</w:t>
            </w:r>
          </w:p>
        </w:tc>
      </w:tr>
      <w:tr w:rsidR="006433BD" w:rsidRPr="0011570B" w14:paraId="5622218E" w14:textId="77777777" w:rsidTr="003A0E0B">
        <w:trPr>
          <w:trHeight w:val="360"/>
          <w:jc w:val="center"/>
        </w:trPr>
        <w:tc>
          <w:tcPr>
            <w:tcW w:w="9072" w:type="dxa"/>
            <w:gridSpan w:val="2"/>
            <w:tcBorders>
              <w:left w:val="nil"/>
            </w:tcBorders>
            <w:shd w:val="clear" w:color="auto" w:fill="BFBFBF" w:themeFill="background1" w:themeFillShade="BF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49A4E641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4. VERHALTEN BEI UNFÄLLEN / ERSTE HILFE</w:t>
            </w:r>
          </w:p>
        </w:tc>
      </w:tr>
      <w:tr w:rsidR="006433BD" w:rsidRPr="0011570B" w14:paraId="55364C65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766E2B89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Notruf: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7B8916A2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112 | Interne Notrufnummer: ____________________</w:t>
            </w:r>
          </w:p>
        </w:tc>
      </w:tr>
      <w:tr w:rsidR="006433BD" w:rsidRPr="0011570B" w14:paraId="2A36A2A3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1F1DAF29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Personengefährdung: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50D58405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Sofort Not-Halt drücken, den Roboter manuell wegschieben und Erste Hilfe leisten.</w:t>
            </w:r>
          </w:p>
        </w:tc>
      </w:tr>
      <w:tr w:rsidR="006433BD" w:rsidRPr="0011570B" w14:paraId="04D8F8A9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0D0A137F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Weitere Maßnahmen: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569A9F2A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Unfallstelle sichern und zuständige Stelle / Vorgesetzte informieren.</w:t>
            </w:r>
          </w:p>
        </w:tc>
      </w:tr>
      <w:tr w:rsidR="006433BD" w:rsidRPr="0011570B" w14:paraId="353988E7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12C81C2D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Unfallmeldung: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21EDA757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Unfallmeldung an die Fachkraft für Arbeitssicherheit weiterleiten.</w:t>
            </w:r>
          </w:p>
        </w:tc>
      </w:tr>
      <w:tr w:rsidR="006433BD" w:rsidRPr="0011570B" w14:paraId="3EE2F279" w14:textId="77777777" w:rsidTr="003A0E0B">
        <w:trPr>
          <w:trHeight w:val="360"/>
          <w:jc w:val="center"/>
        </w:trPr>
        <w:tc>
          <w:tcPr>
            <w:tcW w:w="9072" w:type="dxa"/>
            <w:gridSpan w:val="2"/>
            <w:tcBorders>
              <w:left w:val="nil"/>
            </w:tcBorders>
            <w:shd w:val="clear" w:color="auto" w:fill="BFBFBF" w:themeFill="background1" w:themeFillShade="BF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7B45C6A7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5. INSTANDHALTUNG</w:t>
            </w:r>
          </w:p>
        </w:tc>
      </w:tr>
      <w:tr w:rsidR="006433BD" w:rsidRPr="0011570B" w14:paraId="2C739F5C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237CE4E6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Technische Reparaturen: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09661656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Mitarbeiter des Pflegedienstes führen keine technischen Reparaturen am Roboter durch.</w:t>
            </w:r>
          </w:p>
        </w:tc>
      </w:tr>
      <w:tr w:rsidR="006433BD" w:rsidRPr="0011570B" w14:paraId="089B5FFE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6AB55626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Tägliche Reinigung: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49B6E5D1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Die tägliche Reinigung beschränkt sich auf das feuchte Abwischen der Außenhülle im ausgeschalteten Zustand. Sensoren nur mit kratzfreien, vom Hersteller freigegebenen Tüchern reinigen.</w:t>
            </w:r>
          </w:p>
        </w:tc>
      </w:tr>
      <w:tr w:rsidR="006433BD" w:rsidRPr="0011570B" w14:paraId="150CA426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4BBE3750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Erstellt / geprüft von: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5B5CE010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________________________ Datum: ______________</w:t>
            </w:r>
          </w:p>
        </w:tc>
      </w:tr>
      <w:tr w:rsidR="006433BD" w:rsidRPr="0011570B" w14:paraId="4CAE9E07" w14:textId="77777777" w:rsidTr="003A0E0B">
        <w:trPr>
          <w:trHeight w:val="360"/>
          <w:jc w:val="center"/>
        </w:trPr>
        <w:tc>
          <w:tcPr>
            <w:tcW w:w="2259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21021395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  <w:b/>
                <w:bCs/>
              </w:rPr>
            </w:pPr>
            <w:r w:rsidRPr="0011570B">
              <w:rPr>
                <w:rFonts w:asciiTheme="majorHAnsi" w:hAnsiTheme="majorHAnsi" w:cstheme="majorHAnsi"/>
                <w:b/>
                <w:bCs/>
              </w:rPr>
              <w:t>Unterweisung durch:</w:t>
            </w:r>
          </w:p>
        </w:tc>
        <w:tc>
          <w:tcPr>
            <w:tcW w:w="6813" w:type="dxa"/>
            <w:tcBorders>
              <w:left w:val="nil"/>
            </w:tcBorders>
            <w:shd w:val="clear" w:color="auto" w:fill="E0E1E3"/>
            <w:tcMar>
              <w:top w:w="57" w:type="dxa"/>
              <w:left w:w="113" w:type="dxa"/>
              <w:bottom w:w="113" w:type="dxa"/>
              <w:right w:w="113" w:type="dxa"/>
            </w:tcMar>
            <w:vAlign w:val="center"/>
          </w:tcPr>
          <w:p w14:paraId="67B6036F" w14:textId="77777777" w:rsidR="006433BD" w:rsidRPr="0011570B" w:rsidRDefault="00000000">
            <w:pPr>
              <w:pStyle w:val="TabelleGrund"/>
              <w:rPr>
                <w:rFonts w:asciiTheme="majorHAnsi" w:hAnsiTheme="majorHAnsi" w:cstheme="majorHAnsi"/>
              </w:rPr>
            </w:pPr>
            <w:r w:rsidRPr="0011570B">
              <w:rPr>
                <w:rFonts w:asciiTheme="majorHAnsi" w:hAnsiTheme="majorHAnsi" w:cstheme="majorHAnsi"/>
              </w:rPr>
              <w:t>________________________ Unterschrift: __________________</w:t>
            </w:r>
          </w:p>
        </w:tc>
      </w:tr>
    </w:tbl>
    <w:p w14:paraId="61F1512D" w14:textId="77777777" w:rsidR="006433BD" w:rsidRDefault="006433BD"/>
    <w:sectPr w:rsidR="006433BD" w:rsidSect="00811147">
      <w:headerReference w:type="default" r:id="rId11"/>
      <w:footerReference w:type="default" r:id="rId12"/>
      <w:pgSz w:w="11906" w:h="16838" w:code="9"/>
      <w:pgMar w:top="1417" w:right="1417" w:bottom="1134" w:left="1417" w:header="0" w:footer="50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1D06D" w14:textId="77777777" w:rsidR="00727295" w:rsidRDefault="00727295" w:rsidP="008B0457">
      <w:pPr>
        <w:spacing w:line="240" w:lineRule="auto"/>
      </w:pPr>
      <w:r>
        <w:separator/>
      </w:r>
    </w:p>
  </w:endnote>
  <w:endnote w:type="continuationSeparator" w:id="0">
    <w:p w14:paraId="1F03E289" w14:textId="77777777" w:rsidR="00727295" w:rsidRDefault="00727295" w:rsidP="008B0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ennaCond Medium">
    <w:panose1 w:val="00000000000000000000"/>
    <w:charset w:val="4D"/>
    <w:family w:val="auto"/>
    <w:notTrueType/>
    <w:pitch w:val="variable"/>
    <w:sig w:usb0="800000AF" w:usb1="5000204A" w:usb2="00000000" w:usb3="00000000" w:csb0="00000001" w:csb1="00000000"/>
  </w:font>
  <w:font w:name="AntennaCond Light">
    <w:panose1 w:val="00000000000000000000"/>
    <w:charset w:val="4D"/>
    <w:family w:val="auto"/>
    <w:notTrueType/>
    <w:pitch w:val="variable"/>
    <w:sig w:usb0="800000AF" w:usb1="5000204A" w:usb2="00000000" w:usb3="00000000" w:csb0="00000001" w:csb1="00000000"/>
  </w:font>
  <w:font w:name="AntennaCond Bold">
    <w:panose1 w:val="00000000000000000000"/>
    <w:charset w:val="4D"/>
    <w:family w:val="auto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LT-BlackCn">
    <w:altName w:val="Calibri"/>
    <w:charset w:val="4D"/>
    <w:family w:val="auto"/>
    <w:pitch w:val="default"/>
    <w:sig w:usb0="00000003" w:usb1="00000000" w:usb2="00000000" w:usb3="00000000" w:csb0="00000001" w:csb1="00000000"/>
  </w:font>
  <w:font w:name="Frutiger-BoldCn">
    <w:altName w:val="Calibri"/>
    <w:charset w:val="4D"/>
    <w:family w:val="auto"/>
    <w:pitch w:val="default"/>
    <w:sig w:usb0="00000003" w:usb1="00000000" w:usb2="00000000" w:usb3="00000000" w:csb0="00000001" w:csb1="00000000"/>
  </w:font>
  <w:font w:name="Frutiger-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ITC Zapf Dingbats Std">
    <w:panose1 w:val="00000000000000000000"/>
    <w:charset w:val="00"/>
    <w:family w:val="decorative"/>
    <w:notTrueType/>
    <w:pitch w:val="variable"/>
    <w:sig w:usb0="00000003" w:usb1="00008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08893" w14:textId="77777777" w:rsidR="003E480D" w:rsidRPr="00267078" w:rsidRDefault="003E480D" w:rsidP="003E480D">
    <w:pPr>
      <w:pStyle w:val="Fuzeile"/>
      <w:ind w:firstLine="720"/>
      <w:rPr>
        <w:rFonts w:asciiTheme="majorHAnsi" w:hAnsiTheme="majorHAnsi" w:cstheme="majorHAnsi"/>
        <w:noProof/>
        <w:sz w:val="16"/>
        <w:szCs w:val="16"/>
        <w:lang w:bidi="de-DE"/>
      </w:rPr>
    </w:pPr>
    <w:r w:rsidRPr="00267078">
      <w:rPr>
        <w:rFonts w:asciiTheme="majorHAnsi" w:hAnsiTheme="majorHAnsi" w:cstheme="maj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048B80FA" wp14:editId="76DFB096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058C6DD5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© 2026 </w:t>
    </w:r>
    <w:proofErr w:type="spellStart"/>
    <w:r w:rsidRPr="00267078">
      <w:rPr>
        <w:rFonts w:asciiTheme="majorHAnsi" w:hAnsiTheme="majorHAnsi" w:cstheme="majorHAnsi"/>
        <w:sz w:val="16"/>
        <w:szCs w:val="16"/>
        <w:lang w:bidi="de-DE"/>
      </w:rPr>
      <w:t>SafetyXperts</w:t>
    </w:r>
    <w:proofErr w:type="spellEnd"/>
    <w:r w:rsidRPr="00267078">
      <w:rPr>
        <w:rFonts w:asciiTheme="majorHAnsi" w:hAnsiTheme="majorHAnsi" w:cstheme="majorHAnsi"/>
        <w:sz w:val="16"/>
        <w:szCs w:val="16"/>
        <w:lang w:bidi="de-DE"/>
      </w:rPr>
      <w:t>,</w:t>
    </w:r>
    <w:r w:rsidR="00267078">
      <w:rPr>
        <w:rFonts w:asciiTheme="majorHAnsi" w:hAnsiTheme="majorHAnsi" w:cstheme="majorHAnsi"/>
        <w:sz w:val="16"/>
        <w:szCs w:val="16"/>
        <w:lang w:bidi="de-DE"/>
      </w:rPr>
      <w:t xml:space="preserve"> </w: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Arbeitsschutz und Hygiene im Gesundheitswesen, </w:t>
    </w:r>
    <w:r w:rsidR="005013F0">
      <w:rPr>
        <w:rFonts w:asciiTheme="majorHAnsi" w:hAnsiTheme="majorHAnsi" w:cstheme="majorHAnsi"/>
        <w:sz w:val="16"/>
        <w:szCs w:val="16"/>
        <w:lang w:bidi="de-DE"/>
      </w:rPr>
      <w:t>Uta Fuchs</w:t>
    </w:r>
    <w:r w:rsidRPr="00267078">
      <w:rPr>
        <w:rFonts w:asciiTheme="majorHAnsi" w:hAnsiTheme="majorHAnsi" w:cstheme="majorHAnsi"/>
        <w:sz w:val="16"/>
        <w:szCs w:val="16"/>
        <w:lang w:bidi="de-DE"/>
      </w:rPr>
      <w:tab/>
      <w:t xml:space="preserve">Seite </w: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begin"/>
    </w:r>
    <w:r w:rsidRPr="00267078">
      <w:rPr>
        <w:rFonts w:asciiTheme="majorHAnsi" w:hAnsiTheme="majorHAnsi" w:cstheme="majorHAnsi"/>
        <w:sz w:val="16"/>
        <w:szCs w:val="16"/>
        <w:lang w:bidi="de-DE"/>
      </w:rPr>
      <w:instrText xml:space="preserve"> PAGE  \* MERGEFORMAT </w:instrTex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separate"/>
    </w:r>
    <w:r w:rsidRPr="00267078">
      <w:rPr>
        <w:rFonts w:asciiTheme="majorHAnsi" w:hAnsiTheme="majorHAnsi" w:cstheme="majorHAnsi"/>
        <w:sz w:val="16"/>
        <w:szCs w:val="16"/>
        <w:lang w:bidi="de-DE"/>
      </w:rPr>
      <w:t>1</w:t>
    </w:r>
    <w:r w:rsidRPr="00267078">
      <w:rPr>
        <w:rFonts w:asciiTheme="majorHAnsi" w:hAnsiTheme="majorHAnsi" w:cstheme="majorHAnsi"/>
        <w:noProof/>
        <w:sz w:val="16"/>
        <w:szCs w:val="16"/>
        <w:lang w:bidi="de-DE"/>
      </w:rPr>
      <w:fldChar w:fldCharType="end"/>
    </w:r>
  </w:p>
  <w:p w14:paraId="58E47154" w14:textId="77777777" w:rsidR="00C67D68" w:rsidRPr="00C67D68" w:rsidRDefault="00C67D68" w:rsidP="00C67D68">
    <w:pPr>
      <w:pStyle w:val="Fuzeile"/>
      <w:ind w:firstLine="72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6BA6D" w14:textId="77777777" w:rsidR="00727295" w:rsidRDefault="00727295" w:rsidP="008B0457">
      <w:pPr>
        <w:spacing w:line="240" w:lineRule="auto"/>
      </w:pPr>
      <w:r>
        <w:separator/>
      </w:r>
    </w:p>
  </w:footnote>
  <w:footnote w:type="continuationSeparator" w:id="0">
    <w:p w14:paraId="1126804D" w14:textId="77777777" w:rsidR="00727295" w:rsidRDefault="00727295" w:rsidP="008B04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57D2B" w14:textId="77777777" w:rsidR="00C67D68" w:rsidRDefault="00721475">
    <w:pPr>
      <w:pStyle w:val="Kopf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553038F" wp14:editId="41ADA44B">
          <wp:simplePos x="0" y="0"/>
          <wp:positionH relativeFrom="margin">
            <wp:posOffset>-635</wp:posOffset>
          </wp:positionH>
          <wp:positionV relativeFrom="margin">
            <wp:posOffset>-663575</wp:posOffset>
          </wp:positionV>
          <wp:extent cx="2256155" cy="559435"/>
          <wp:effectExtent l="0" t="0" r="0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155" cy="55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D68" w:rsidRPr="00C67D68">
      <w:rPr>
        <w:noProof/>
        <w:color w:val="4A4A4B"/>
        <w:sz w:val="20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3BFB7D33" wp14:editId="39FEF1B5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501A5E24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49ED0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6D6889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40444BD"/>
    <w:multiLevelType w:val="hybridMultilevel"/>
    <w:tmpl w:val="7DB88CA4"/>
    <w:lvl w:ilvl="0" w:tplc="BA7E1E0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D0F"/>
    <w:multiLevelType w:val="hybridMultilevel"/>
    <w:tmpl w:val="AFC0EF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05528"/>
    <w:multiLevelType w:val="hybridMultilevel"/>
    <w:tmpl w:val="36A235BA"/>
    <w:lvl w:ilvl="0" w:tplc="5532C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04CB8"/>
    <w:multiLevelType w:val="hybridMultilevel"/>
    <w:tmpl w:val="3C502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F322F"/>
    <w:multiLevelType w:val="multilevel"/>
    <w:tmpl w:val="D3563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78540B8"/>
    <w:multiLevelType w:val="hybridMultilevel"/>
    <w:tmpl w:val="4B94FED8"/>
    <w:lvl w:ilvl="0" w:tplc="B10CC412">
      <w:start w:val="1"/>
      <w:numFmt w:val="bullet"/>
      <w:pStyle w:val="Aufzhlungszeichen21"/>
      <w:lvlText w:val="–"/>
      <w:lvlJc w:val="left"/>
      <w:pPr>
        <w:ind w:left="990" w:hanging="360"/>
      </w:pPr>
      <w:rPr>
        <w:rFonts w:ascii="Times New Roman" w:hAnsi="Times New Roman" w:hint="default"/>
        <w:color w:val="E2602F" w:themeColor="accent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531EFD"/>
    <w:multiLevelType w:val="hybridMultilevel"/>
    <w:tmpl w:val="25FA6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41228"/>
    <w:multiLevelType w:val="hybridMultilevel"/>
    <w:tmpl w:val="EC2047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449FE"/>
    <w:multiLevelType w:val="hybridMultilevel"/>
    <w:tmpl w:val="99C0F2BC"/>
    <w:lvl w:ilvl="0" w:tplc="CE6463F8">
      <w:start w:val="1"/>
      <w:numFmt w:val="bullet"/>
      <w:pStyle w:val="Listenabsatz"/>
      <w:lvlText w:val="•"/>
      <w:lvlJc w:val="left"/>
      <w:pPr>
        <w:ind w:left="1440" w:hanging="360"/>
      </w:pPr>
      <w:rPr>
        <w:rFonts w:ascii="Times New Roman" w:hAnsi="Times New Roman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BF3E06"/>
    <w:multiLevelType w:val="hybridMultilevel"/>
    <w:tmpl w:val="6A56CA7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020B4"/>
    <w:multiLevelType w:val="multilevel"/>
    <w:tmpl w:val="7DB88CA4"/>
    <w:lvl w:ilvl="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A14CE"/>
    <w:multiLevelType w:val="hybridMultilevel"/>
    <w:tmpl w:val="BD2A9022"/>
    <w:lvl w:ilvl="0" w:tplc="A83A47E0">
      <w:start w:val="1"/>
      <w:numFmt w:val="bullet"/>
      <w:lvlText w:val=""/>
      <w:lvlJc w:val="left"/>
      <w:pPr>
        <w:ind w:left="425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4" w15:restartNumberingAfterBreak="0">
    <w:nsid w:val="7C605505"/>
    <w:multiLevelType w:val="hybridMultilevel"/>
    <w:tmpl w:val="3E549962"/>
    <w:lvl w:ilvl="0" w:tplc="0407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221910909">
    <w:abstractNumId w:val="6"/>
  </w:num>
  <w:num w:numId="2" w16cid:durableId="404835948">
    <w:abstractNumId w:val="7"/>
  </w:num>
  <w:num w:numId="3" w16cid:durableId="1764758774">
    <w:abstractNumId w:val="10"/>
  </w:num>
  <w:num w:numId="4" w16cid:durableId="2084989100">
    <w:abstractNumId w:val="2"/>
  </w:num>
  <w:num w:numId="5" w16cid:durableId="88430604">
    <w:abstractNumId w:val="12"/>
  </w:num>
  <w:num w:numId="6" w16cid:durableId="1776363914">
    <w:abstractNumId w:val="1"/>
  </w:num>
  <w:num w:numId="7" w16cid:durableId="2038894642">
    <w:abstractNumId w:val="0"/>
  </w:num>
  <w:num w:numId="8" w16cid:durableId="101996363">
    <w:abstractNumId w:val="14"/>
  </w:num>
  <w:num w:numId="9" w16cid:durableId="574439088">
    <w:abstractNumId w:val="13"/>
  </w:num>
  <w:num w:numId="10" w16cid:durableId="1037970071">
    <w:abstractNumId w:val="5"/>
  </w:num>
  <w:num w:numId="11" w16cid:durableId="146213777">
    <w:abstractNumId w:val="9"/>
  </w:num>
  <w:num w:numId="12" w16cid:durableId="926113218">
    <w:abstractNumId w:val="8"/>
  </w:num>
  <w:num w:numId="13" w16cid:durableId="2001228137">
    <w:abstractNumId w:val="3"/>
  </w:num>
  <w:num w:numId="14" w16cid:durableId="410471111">
    <w:abstractNumId w:val="11"/>
  </w:num>
  <w:num w:numId="15" w16cid:durableId="1187869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15"/>
    <w:rsid w:val="0000134F"/>
    <w:rsid w:val="00002225"/>
    <w:rsid w:val="00016589"/>
    <w:rsid w:val="0003148A"/>
    <w:rsid w:val="0003156E"/>
    <w:rsid w:val="00033478"/>
    <w:rsid w:val="000612AD"/>
    <w:rsid w:val="00063E65"/>
    <w:rsid w:val="000744CA"/>
    <w:rsid w:val="0008600B"/>
    <w:rsid w:val="000A4833"/>
    <w:rsid w:val="000D23DD"/>
    <w:rsid w:val="000D6C3B"/>
    <w:rsid w:val="000E2FF3"/>
    <w:rsid w:val="000E49D6"/>
    <w:rsid w:val="000F0125"/>
    <w:rsid w:val="000F0773"/>
    <w:rsid w:val="000F487B"/>
    <w:rsid w:val="0011570B"/>
    <w:rsid w:val="00132C3A"/>
    <w:rsid w:val="00137CE5"/>
    <w:rsid w:val="0014127D"/>
    <w:rsid w:val="001421CE"/>
    <w:rsid w:val="0014284F"/>
    <w:rsid w:val="00153447"/>
    <w:rsid w:val="00163A43"/>
    <w:rsid w:val="001661DA"/>
    <w:rsid w:val="00181F90"/>
    <w:rsid w:val="00190D2B"/>
    <w:rsid w:val="00194FA3"/>
    <w:rsid w:val="001F0C0B"/>
    <w:rsid w:val="001F4237"/>
    <w:rsid w:val="00215945"/>
    <w:rsid w:val="0024208E"/>
    <w:rsid w:val="00267078"/>
    <w:rsid w:val="002758C5"/>
    <w:rsid w:val="00282CF5"/>
    <w:rsid w:val="00283F0F"/>
    <w:rsid w:val="002A0996"/>
    <w:rsid w:val="002A661C"/>
    <w:rsid w:val="002A6988"/>
    <w:rsid w:val="002B1C90"/>
    <w:rsid w:val="002C600E"/>
    <w:rsid w:val="002C71E0"/>
    <w:rsid w:val="002D5565"/>
    <w:rsid w:val="002D7B55"/>
    <w:rsid w:val="002E639A"/>
    <w:rsid w:val="002E6447"/>
    <w:rsid w:val="002F34EA"/>
    <w:rsid w:val="002F5B22"/>
    <w:rsid w:val="00300E6A"/>
    <w:rsid w:val="003250D7"/>
    <w:rsid w:val="00326441"/>
    <w:rsid w:val="003732F7"/>
    <w:rsid w:val="003A0D3C"/>
    <w:rsid w:val="003A0E0B"/>
    <w:rsid w:val="003A65AD"/>
    <w:rsid w:val="003A77CE"/>
    <w:rsid w:val="003B65D9"/>
    <w:rsid w:val="003C0924"/>
    <w:rsid w:val="003D54A1"/>
    <w:rsid w:val="003D5E2E"/>
    <w:rsid w:val="003E480D"/>
    <w:rsid w:val="003F4E49"/>
    <w:rsid w:val="004030F1"/>
    <w:rsid w:val="0040690E"/>
    <w:rsid w:val="00417F61"/>
    <w:rsid w:val="00432B3D"/>
    <w:rsid w:val="004419C2"/>
    <w:rsid w:val="00464C3E"/>
    <w:rsid w:val="004669D9"/>
    <w:rsid w:val="004675B1"/>
    <w:rsid w:val="00475570"/>
    <w:rsid w:val="00482E45"/>
    <w:rsid w:val="00495150"/>
    <w:rsid w:val="004E44CB"/>
    <w:rsid w:val="005013F0"/>
    <w:rsid w:val="00505339"/>
    <w:rsid w:val="00514635"/>
    <w:rsid w:val="0054718B"/>
    <w:rsid w:val="00567AEA"/>
    <w:rsid w:val="00577D2F"/>
    <w:rsid w:val="00585E82"/>
    <w:rsid w:val="005A2D02"/>
    <w:rsid w:val="005A3D3C"/>
    <w:rsid w:val="005A5989"/>
    <w:rsid w:val="005E33F0"/>
    <w:rsid w:val="005E422D"/>
    <w:rsid w:val="005F0E00"/>
    <w:rsid w:val="005F4B7A"/>
    <w:rsid w:val="00602D13"/>
    <w:rsid w:val="00603D60"/>
    <w:rsid w:val="006259A1"/>
    <w:rsid w:val="006433BD"/>
    <w:rsid w:val="00654319"/>
    <w:rsid w:val="0065504C"/>
    <w:rsid w:val="0065565F"/>
    <w:rsid w:val="00672323"/>
    <w:rsid w:val="00675F78"/>
    <w:rsid w:val="006A13E0"/>
    <w:rsid w:val="006A6706"/>
    <w:rsid w:val="006B2D7D"/>
    <w:rsid w:val="006C0196"/>
    <w:rsid w:val="006C0AED"/>
    <w:rsid w:val="006C155D"/>
    <w:rsid w:val="006C27EC"/>
    <w:rsid w:val="006C444D"/>
    <w:rsid w:val="006C4E09"/>
    <w:rsid w:val="006C6364"/>
    <w:rsid w:val="006E686E"/>
    <w:rsid w:val="006E7207"/>
    <w:rsid w:val="006E7696"/>
    <w:rsid w:val="006F0E71"/>
    <w:rsid w:val="00705CA2"/>
    <w:rsid w:val="0071460E"/>
    <w:rsid w:val="00721475"/>
    <w:rsid w:val="00725909"/>
    <w:rsid w:val="00726AC7"/>
    <w:rsid w:val="00727295"/>
    <w:rsid w:val="00731DDF"/>
    <w:rsid w:val="00734E2E"/>
    <w:rsid w:val="007374F0"/>
    <w:rsid w:val="00756D7F"/>
    <w:rsid w:val="0076357E"/>
    <w:rsid w:val="007643AB"/>
    <w:rsid w:val="00776B85"/>
    <w:rsid w:val="007C7D7A"/>
    <w:rsid w:val="0081053B"/>
    <w:rsid w:val="00811147"/>
    <w:rsid w:val="00815129"/>
    <w:rsid w:val="00821F37"/>
    <w:rsid w:val="00830B61"/>
    <w:rsid w:val="00892E8A"/>
    <w:rsid w:val="00893C02"/>
    <w:rsid w:val="00895DBA"/>
    <w:rsid w:val="0089787D"/>
    <w:rsid w:val="008B0457"/>
    <w:rsid w:val="008B230C"/>
    <w:rsid w:val="008B7478"/>
    <w:rsid w:val="008C18C6"/>
    <w:rsid w:val="008C7275"/>
    <w:rsid w:val="008D5BDB"/>
    <w:rsid w:val="00920634"/>
    <w:rsid w:val="00977F7E"/>
    <w:rsid w:val="009852EE"/>
    <w:rsid w:val="0099479B"/>
    <w:rsid w:val="00995BB5"/>
    <w:rsid w:val="00996B94"/>
    <w:rsid w:val="009974F2"/>
    <w:rsid w:val="009A64AB"/>
    <w:rsid w:val="009D18DC"/>
    <w:rsid w:val="009D3714"/>
    <w:rsid w:val="009D63AF"/>
    <w:rsid w:val="009D6A13"/>
    <w:rsid w:val="009E47CE"/>
    <w:rsid w:val="00A11F79"/>
    <w:rsid w:val="00A14163"/>
    <w:rsid w:val="00A23DFF"/>
    <w:rsid w:val="00A27BBA"/>
    <w:rsid w:val="00A34118"/>
    <w:rsid w:val="00A40BB2"/>
    <w:rsid w:val="00A45C9C"/>
    <w:rsid w:val="00A54F06"/>
    <w:rsid w:val="00A60EE2"/>
    <w:rsid w:val="00A62703"/>
    <w:rsid w:val="00A74F75"/>
    <w:rsid w:val="00AA7B0D"/>
    <w:rsid w:val="00AD2609"/>
    <w:rsid w:val="00AE53AB"/>
    <w:rsid w:val="00AE76DB"/>
    <w:rsid w:val="00B04DF0"/>
    <w:rsid w:val="00B11398"/>
    <w:rsid w:val="00B1264E"/>
    <w:rsid w:val="00B27F29"/>
    <w:rsid w:val="00B55E3C"/>
    <w:rsid w:val="00B708CF"/>
    <w:rsid w:val="00B71D33"/>
    <w:rsid w:val="00B734EF"/>
    <w:rsid w:val="00B7587F"/>
    <w:rsid w:val="00B75C23"/>
    <w:rsid w:val="00B80F1F"/>
    <w:rsid w:val="00B83286"/>
    <w:rsid w:val="00B952CF"/>
    <w:rsid w:val="00BA3629"/>
    <w:rsid w:val="00BA56A5"/>
    <w:rsid w:val="00BB2D2B"/>
    <w:rsid w:val="00BB5447"/>
    <w:rsid w:val="00BD1FBA"/>
    <w:rsid w:val="00BF20BC"/>
    <w:rsid w:val="00C03E5D"/>
    <w:rsid w:val="00C112E9"/>
    <w:rsid w:val="00C17865"/>
    <w:rsid w:val="00C26D23"/>
    <w:rsid w:val="00C5780F"/>
    <w:rsid w:val="00C614F8"/>
    <w:rsid w:val="00C67D68"/>
    <w:rsid w:val="00C707D4"/>
    <w:rsid w:val="00C742BD"/>
    <w:rsid w:val="00C930AC"/>
    <w:rsid w:val="00C941E8"/>
    <w:rsid w:val="00CA07DB"/>
    <w:rsid w:val="00CB1317"/>
    <w:rsid w:val="00CC6FAD"/>
    <w:rsid w:val="00CC77E5"/>
    <w:rsid w:val="00CE068D"/>
    <w:rsid w:val="00CE1D11"/>
    <w:rsid w:val="00D00296"/>
    <w:rsid w:val="00D04810"/>
    <w:rsid w:val="00D141B9"/>
    <w:rsid w:val="00D23E48"/>
    <w:rsid w:val="00D261F4"/>
    <w:rsid w:val="00D41208"/>
    <w:rsid w:val="00D44607"/>
    <w:rsid w:val="00D465FC"/>
    <w:rsid w:val="00D52671"/>
    <w:rsid w:val="00D651F5"/>
    <w:rsid w:val="00D809A8"/>
    <w:rsid w:val="00D87BF2"/>
    <w:rsid w:val="00D9138F"/>
    <w:rsid w:val="00D92B7C"/>
    <w:rsid w:val="00DA24D4"/>
    <w:rsid w:val="00DA64F0"/>
    <w:rsid w:val="00DB50AE"/>
    <w:rsid w:val="00DC2F60"/>
    <w:rsid w:val="00DC52FC"/>
    <w:rsid w:val="00DC54F3"/>
    <w:rsid w:val="00DD0804"/>
    <w:rsid w:val="00DF4E2D"/>
    <w:rsid w:val="00E00E92"/>
    <w:rsid w:val="00E0424B"/>
    <w:rsid w:val="00E06D9C"/>
    <w:rsid w:val="00E17578"/>
    <w:rsid w:val="00E42E27"/>
    <w:rsid w:val="00E527E0"/>
    <w:rsid w:val="00E71676"/>
    <w:rsid w:val="00E77CA6"/>
    <w:rsid w:val="00EB4377"/>
    <w:rsid w:val="00EB6006"/>
    <w:rsid w:val="00EC085E"/>
    <w:rsid w:val="00EC0E2A"/>
    <w:rsid w:val="00ED6C76"/>
    <w:rsid w:val="00EE14B4"/>
    <w:rsid w:val="00EF2AF3"/>
    <w:rsid w:val="00EF4B51"/>
    <w:rsid w:val="00F06AF6"/>
    <w:rsid w:val="00F24487"/>
    <w:rsid w:val="00F2775B"/>
    <w:rsid w:val="00F330AB"/>
    <w:rsid w:val="00F3567E"/>
    <w:rsid w:val="00F474CF"/>
    <w:rsid w:val="00F504F3"/>
    <w:rsid w:val="00F53C15"/>
    <w:rsid w:val="00F5564F"/>
    <w:rsid w:val="00F600FE"/>
    <w:rsid w:val="00F62284"/>
    <w:rsid w:val="00F6243E"/>
    <w:rsid w:val="00F81369"/>
    <w:rsid w:val="00F864EC"/>
    <w:rsid w:val="00F92D18"/>
    <w:rsid w:val="00F93095"/>
    <w:rsid w:val="00F97203"/>
    <w:rsid w:val="00FA01D9"/>
    <w:rsid w:val="00FA0561"/>
    <w:rsid w:val="00FA0816"/>
    <w:rsid w:val="00FA60BD"/>
    <w:rsid w:val="00FA6D89"/>
    <w:rsid w:val="00FA7223"/>
    <w:rsid w:val="00FB267E"/>
    <w:rsid w:val="00FB4A42"/>
    <w:rsid w:val="00FE2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A1D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5E3C"/>
    <w:pPr>
      <w:spacing w:before="60" w:after="60" w:line="264" w:lineRule="auto"/>
    </w:pPr>
    <w:rPr>
      <w:rFonts w:ascii="Times New Roman" w:hAnsi="Times New Roman"/>
    </w:rPr>
  </w:style>
  <w:style w:type="paragraph" w:styleId="berschrift1">
    <w:name w:val="heading 1"/>
    <w:basedOn w:val="Standard"/>
    <w:next w:val="Standard"/>
    <w:uiPriority w:val="9"/>
    <w:qFormat/>
    <w:rsid w:val="00A27BBA"/>
    <w:pPr>
      <w:keepNext/>
      <w:keepLines/>
      <w:spacing w:before="320" w:after="100"/>
      <w:outlineLvl w:val="0"/>
    </w:pPr>
    <w:rPr>
      <w:rFonts w:ascii="Arial" w:hAnsi="Arial"/>
      <w:b/>
      <w:caps/>
      <w:color w:val="589633" w:themeColor="accent1" w:themeShade="BF"/>
      <w:sz w:val="32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rsid w:val="00B734E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B734E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B734E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sid w:val="00A27BBA"/>
    <w:pPr>
      <w:keepNext/>
      <w:keepLines/>
      <w:spacing w:after="480"/>
    </w:pPr>
    <w:rPr>
      <w:rFonts w:ascii="Arial" w:hAnsi="Arial"/>
      <w:b/>
      <w:caps/>
      <w:noProof/>
      <w:sz w:val="44"/>
      <w:szCs w:val="52"/>
      <w:lang w:val="en-US"/>
    </w:rPr>
  </w:style>
  <w:style w:type="paragraph" w:styleId="Untertitel">
    <w:name w:val="Subtitle"/>
    <w:basedOn w:val="Standard"/>
    <w:next w:val="Standard"/>
    <w:uiPriority w:val="11"/>
    <w:rsid w:val="00B734EF"/>
    <w:pPr>
      <w:keepNext/>
      <w:keepLines/>
      <w:spacing w:after="320"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5565"/>
  </w:style>
  <w:style w:type="paragraph" w:styleId="Fuzeile">
    <w:name w:val="footer"/>
    <w:basedOn w:val="Standard"/>
    <w:link w:val="Fu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5565"/>
  </w:style>
  <w:style w:type="paragraph" w:customStyle="1" w:styleId="Checkliste">
    <w:name w:val="Checkliste"/>
    <w:basedOn w:val="Standard"/>
    <w:qFormat/>
    <w:rsid w:val="00B11398"/>
    <w:pPr>
      <w:spacing w:line="216" w:lineRule="auto"/>
      <w:ind w:left="357" w:hanging="357"/>
    </w:pPr>
  </w:style>
  <w:style w:type="paragraph" w:customStyle="1" w:styleId="Aufzhlungszeichen21">
    <w:name w:val="Aufzählungszeichen 21"/>
    <w:basedOn w:val="Standard"/>
    <w:rsid w:val="0081053B"/>
    <w:pPr>
      <w:numPr>
        <w:numId w:val="2"/>
      </w:numPr>
    </w:pPr>
  </w:style>
  <w:style w:type="paragraph" w:styleId="Listenabsatz">
    <w:name w:val="List Paragraph"/>
    <w:basedOn w:val="Standard"/>
    <w:uiPriority w:val="34"/>
    <w:rsid w:val="0081053B"/>
    <w:pPr>
      <w:numPr>
        <w:numId w:val="3"/>
      </w:num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6C44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C444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11147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sz w:val="20"/>
      <w:szCs w:val="20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811147"/>
    <w:rPr>
      <w:sz w:val="20"/>
      <w:szCs w:val="20"/>
      <w:lang w:eastAsia="de-DE" w:bidi="de-DE"/>
    </w:rPr>
  </w:style>
  <w:style w:type="paragraph" w:customStyle="1" w:styleId="TableParagraph">
    <w:name w:val="Table Paragraph"/>
    <w:basedOn w:val="Standard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lang w:eastAsia="de-DE" w:bidi="de-DE"/>
    </w:rPr>
  </w:style>
  <w:style w:type="paragraph" w:customStyle="1" w:styleId="ABUVorspann">
    <w:name w:val="ABU_Vorspann"/>
    <w:basedOn w:val="Standard"/>
    <w:next w:val="Standard"/>
    <w:uiPriority w:val="99"/>
    <w:rsid w:val="00AE76DB"/>
    <w:pPr>
      <w:autoSpaceDE w:val="0"/>
      <w:autoSpaceDN w:val="0"/>
      <w:adjustRightInd w:val="0"/>
      <w:spacing w:before="170" w:after="120" w:line="300" w:lineRule="atLeast"/>
      <w:jc w:val="both"/>
      <w:textAlignment w:val="center"/>
    </w:pPr>
    <w:rPr>
      <w:rFonts w:ascii="Arial Narrow" w:hAnsi="Arial Narrow" w:cs="AntennaCond Medium"/>
      <w:b/>
      <w:color w:val="000000"/>
      <w:spacing w:val="-2"/>
      <w:sz w:val="20"/>
      <w:szCs w:val="20"/>
    </w:rPr>
  </w:style>
  <w:style w:type="paragraph" w:customStyle="1" w:styleId="ABUTabelleGrund">
    <w:name w:val="ABU_Tabelle Grund"/>
    <w:basedOn w:val="Standard"/>
    <w:uiPriority w:val="99"/>
    <w:rsid w:val="00E17578"/>
    <w:pPr>
      <w:autoSpaceDE w:val="0"/>
      <w:autoSpaceDN w:val="0"/>
      <w:adjustRightInd w:val="0"/>
      <w:spacing w:before="28" w:after="0" w:line="240" w:lineRule="atLeast"/>
      <w:textAlignment w:val="center"/>
    </w:pPr>
    <w:rPr>
      <w:rFonts w:ascii="AntennaCond Light" w:hAnsi="AntennaCond Light" w:cs="AntennaCond Light"/>
      <w:color w:val="000000"/>
      <w:sz w:val="16"/>
      <w:szCs w:val="16"/>
    </w:rPr>
  </w:style>
  <w:style w:type="paragraph" w:customStyle="1" w:styleId="KeinAbsatzformat">
    <w:name w:val="[Kein Absatzformat]"/>
    <w:rsid w:val="00E77CA6"/>
    <w:pPr>
      <w:autoSpaceDE w:val="0"/>
      <w:autoSpaceDN w:val="0"/>
      <w:adjustRightInd w:val="0"/>
      <w:spacing w:line="288" w:lineRule="auto"/>
      <w:textAlignment w:val="center"/>
    </w:pPr>
    <w:rPr>
      <w:rFonts w:ascii="AntennaCond Light" w:hAnsi="AntennaCond Light" w:cs="AntennaCond Light"/>
      <w:color w:val="000000"/>
      <w:sz w:val="24"/>
      <w:szCs w:val="24"/>
      <w:lang w:val="en-GB"/>
    </w:rPr>
  </w:style>
  <w:style w:type="paragraph" w:customStyle="1" w:styleId="ABUFlietext">
    <w:name w:val="ABU_Fließtext"/>
    <w:basedOn w:val="KeinAbsatzformat"/>
    <w:uiPriority w:val="99"/>
    <w:rsid w:val="007C7D7A"/>
    <w:pPr>
      <w:spacing w:before="85" w:line="300" w:lineRule="atLeast"/>
      <w:jc w:val="both"/>
    </w:pPr>
    <w:rPr>
      <w:sz w:val="20"/>
      <w:szCs w:val="20"/>
      <w:lang w:val="de-DE"/>
    </w:rPr>
  </w:style>
  <w:style w:type="paragraph" w:customStyle="1" w:styleId="ABUberschrift">
    <w:name w:val="ABU_Überschrift"/>
    <w:basedOn w:val="KeinAbsatzformat"/>
    <w:next w:val="ABUVorspann"/>
    <w:uiPriority w:val="99"/>
    <w:rsid w:val="00F81369"/>
    <w:pPr>
      <w:keepNext/>
      <w:keepLines/>
      <w:spacing w:line="580" w:lineRule="atLeast"/>
    </w:pPr>
    <w:rPr>
      <w:rFonts w:ascii="Arial" w:hAnsi="Arial" w:cs="AntennaCond Bold"/>
      <w:b/>
      <w:bCs/>
      <w:spacing w:val="5"/>
      <w:sz w:val="46"/>
      <w:szCs w:val="46"/>
      <w:lang w:val="de-DE"/>
    </w:rPr>
  </w:style>
  <w:style w:type="paragraph" w:customStyle="1" w:styleId="ABUAuflistungTabelle">
    <w:name w:val="ABU_Auflistung Tabelle"/>
    <w:basedOn w:val="ABUFlietext"/>
    <w:uiPriority w:val="99"/>
    <w:rsid w:val="00137CE5"/>
    <w:pPr>
      <w:tabs>
        <w:tab w:val="left" w:pos="0"/>
      </w:tabs>
      <w:spacing w:line="240" w:lineRule="atLeast"/>
      <w:ind w:left="283" w:hanging="283"/>
    </w:pPr>
    <w:rPr>
      <w:sz w:val="16"/>
      <w:szCs w:val="16"/>
    </w:rPr>
  </w:style>
  <w:style w:type="paragraph" w:styleId="KeinLeerraum">
    <w:name w:val="No Spacing"/>
    <w:link w:val="KeinLeerraumZchn"/>
    <w:uiPriority w:val="1"/>
    <w:qFormat/>
    <w:rsid w:val="00D465FC"/>
    <w:pPr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465FC"/>
    <w:rPr>
      <w:rFonts w:asciiTheme="minorHAnsi" w:eastAsiaTheme="minorHAnsi" w:hAnsiTheme="minorHAnsi" w:cstheme="minorBidi"/>
    </w:rPr>
  </w:style>
  <w:style w:type="paragraph" w:customStyle="1" w:styleId="TabelleGrund">
    <w:name w:val="Tabelle Grund"/>
    <w:basedOn w:val="Standard"/>
    <w:uiPriority w:val="99"/>
    <w:rsid w:val="00215945"/>
    <w:pPr>
      <w:suppressAutoHyphens/>
      <w:autoSpaceDE w:val="0"/>
      <w:autoSpaceDN w:val="0"/>
      <w:adjustRightInd w:val="0"/>
      <w:spacing w:before="28" w:after="0" w:line="240" w:lineRule="atLeast"/>
      <w:textAlignment w:val="center"/>
    </w:pPr>
    <w:rPr>
      <w:rFonts w:ascii="Calibri" w:hAnsi="Calibri" w:cs="Calibri"/>
      <w:color w:val="000000"/>
      <w:sz w:val="16"/>
      <w:szCs w:val="16"/>
    </w:rPr>
  </w:style>
  <w:style w:type="paragraph" w:customStyle="1" w:styleId="ABUSubheadline">
    <w:name w:val="ABU_Subheadline"/>
    <w:basedOn w:val="KeinAbsatzformat"/>
    <w:next w:val="ABUFlietext"/>
    <w:uiPriority w:val="99"/>
    <w:rsid w:val="00CE1D11"/>
    <w:pPr>
      <w:keepNext/>
      <w:keepLines/>
      <w:suppressAutoHyphens/>
      <w:spacing w:before="227" w:line="300" w:lineRule="atLeast"/>
    </w:pPr>
    <w:rPr>
      <w:rFonts w:ascii="FrutigerLT-BlackCn" w:hAnsi="FrutigerLT-BlackCn" w:cs="FrutigerLT-BlackCn"/>
      <w:spacing w:val="5"/>
      <w:lang w:val="de-DE"/>
    </w:rPr>
  </w:style>
  <w:style w:type="paragraph" w:customStyle="1" w:styleId="ABUFlietextfettSubhead">
    <w:name w:val="ABU_Fließtext fett (Subhead)"/>
    <w:basedOn w:val="KeinAbsatzformat"/>
    <w:uiPriority w:val="99"/>
    <w:rsid w:val="00CE1D11"/>
    <w:pPr>
      <w:suppressAutoHyphens/>
      <w:spacing w:before="170" w:line="258" w:lineRule="atLeast"/>
    </w:pPr>
    <w:rPr>
      <w:rFonts w:ascii="Frutiger-BoldCn" w:hAnsi="Frutiger-BoldCn" w:cs="Frutiger-BoldCn"/>
      <w:b/>
      <w:bCs/>
      <w:sz w:val="20"/>
      <w:szCs w:val="20"/>
      <w:lang w:val="de-DE"/>
    </w:rPr>
  </w:style>
  <w:style w:type="paragraph" w:customStyle="1" w:styleId="TabelleHead">
    <w:name w:val="Tabelle Head"/>
    <w:basedOn w:val="KeinAbsatzformat"/>
    <w:uiPriority w:val="99"/>
    <w:rsid w:val="00432B3D"/>
    <w:pPr>
      <w:suppressAutoHyphens/>
      <w:spacing w:before="28" w:line="250" w:lineRule="atLeast"/>
    </w:pPr>
    <w:rPr>
      <w:rFonts w:ascii="FrutigerLT-BlackCn" w:hAnsi="FrutigerLT-BlackCn" w:cs="FrutigerLT-BlackCn"/>
      <w:color w:val="FFFFFF"/>
      <w:spacing w:val="-1"/>
      <w:w w:val="99"/>
      <w:sz w:val="18"/>
      <w:szCs w:val="18"/>
      <w:lang w:val="de-DE"/>
    </w:rPr>
  </w:style>
  <w:style w:type="character" w:customStyle="1" w:styleId="Grunditalic">
    <w:name w:val="Grund italic"/>
    <w:uiPriority w:val="99"/>
    <w:rsid w:val="00432B3D"/>
    <w:rPr>
      <w:rFonts w:ascii="Frutiger-Cn" w:hAnsi="Frutiger-Cn" w:cs="Frutiger-Cn"/>
      <w:sz w:val="20"/>
      <w:szCs w:val="20"/>
    </w:rPr>
  </w:style>
  <w:style w:type="paragraph" w:customStyle="1" w:styleId="EinfAbs">
    <w:name w:val="[Einf. Abs.]"/>
    <w:basedOn w:val="KeinAbsatzformat"/>
    <w:uiPriority w:val="99"/>
    <w:rsid w:val="00D651F5"/>
    <w:rPr>
      <w:rFonts w:ascii="Minion Pro" w:hAnsi="Minion Pro" w:cs="Minion Pro"/>
    </w:rPr>
  </w:style>
  <w:style w:type="character" w:customStyle="1" w:styleId="zapfblau">
    <w:name w:val="zapf blau"/>
    <w:uiPriority w:val="99"/>
    <w:rsid w:val="00D651F5"/>
    <w:rPr>
      <w:rFonts w:ascii="ITC Zapf Dingbats Std" w:hAnsi="ITC Zapf Dingbats Std" w:cs="ITC Zapf Dingbats Std"/>
      <w:color w:val="0B4173"/>
      <w:sz w:val="18"/>
      <w:szCs w:val="18"/>
    </w:rPr>
  </w:style>
  <w:style w:type="paragraph" w:customStyle="1" w:styleId="HL2">
    <w:name w:val="HL2"/>
    <w:basedOn w:val="ABUberschrift"/>
    <w:qFormat/>
    <w:rsid w:val="000E49D6"/>
    <w:pPr>
      <w:spacing w:line="520" w:lineRule="atLeast"/>
    </w:pPr>
    <w:rPr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8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313">
      <a:dk1>
        <a:srgbClr val="545454"/>
      </a:dk1>
      <a:lt1>
        <a:sysClr val="window" lastClr="FFFFFF"/>
      </a:lt1>
      <a:dk2>
        <a:srgbClr val="000000"/>
      </a:dk2>
      <a:lt2>
        <a:srgbClr val="EEECE1"/>
      </a:lt2>
      <a:accent1>
        <a:srgbClr val="79C24D"/>
      </a:accent1>
      <a:accent2>
        <a:srgbClr val="78CBED"/>
      </a:accent2>
      <a:accent3>
        <a:srgbClr val="E2602F"/>
      </a:accent3>
      <a:accent4>
        <a:srgbClr val="D9A748"/>
      </a:accent4>
      <a:accent5>
        <a:srgbClr val="7B82D2"/>
      </a:accent5>
      <a:accent6>
        <a:srgbClr val="A6A6A6"/>
      </a:accent6>
      <a:hlink>
        <a:srgbClr val="4A8097"/>
      </a:hlink>
      <a:folHlink>
        <a:srgbClr val="F03C0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C0657C80C9EB42A8AE8AF1E32C18B5" ma:contentTypeVersion="12" ma:contentTypeDescription="Ein neues Dokument erstellen." ma:contentTypeScope="" ma:versionID="54396416526550eb98b5dd1ea97c1ead">
  <xsd:schema xmlns:xsd="http://www.w3.org/2001/XMLSchema" xmlns:xs="http://www.w3.org/2001/XMLSchema" xmlns:p="http://schemas.microsoft.com/office/2006/metadata/properties" xmlns:ns2="bbb3f655-f267-4a84-b742-532fbc77d0ab" xmlns:ns3="f5f3c0c8-cb47-4a26-91a1-a44bb4539247" targetNamespace="http://schemas.microsoft.com/office/2006/metadata/properties" ma:root="true" ma:fieldsID="20fa57ea5b699b7dcfe5d11e87271a1b" ns2:_="" ns3:_="">
    <xsd:import namespace="bbb3f655-f267-4a84-b742-532fbc77d0ab"/>
    <xsd:import namespace="f5f3c0c8-cb47-4a26-91a1-a44bb4539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3f655-f267-4a84-b742-532fbc77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3c0c8-cb47-4a26-91a1-a44bb4539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78374B-9035-834C-B92C-9F6A49CC66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2977B4-CA4C-4D04-8724-67635B1F8B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E178D4-CB42-425A-9DC7-FACC28A9E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3f655-f267-4a84-b742-532fbc77d0ab"/>
    <ds:schemaRef ds:uri="f5f3c0c8-cb47-4a26-91a1-a44bb4539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F0A2BA-F515-4E77-BDE4-F4F8FD7AF5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2722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2026-10-01T09:31:00Z</dcterms:created>
  <dcterms:modified xsi:type="dcterms:W3CDTF">2026-10-01T09:31:00Z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marmil@microsoft.com</vt:lpwstr>
  </property>
  <property fmtid="{D5CDD505-2E9C-101B-9397-08002B2CF9AE}" pid="5" name="MSIP_Label_f42aa342-8706-4288-bd11-ebb85995028c_SetDate">
    <vt:lpwstr>2018-06-29T15:45:29.3289129Z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0x010100E9C0657C80C9EB42A8AE8AF1E32C18B5</vt:lpwstr>
  </property>
</Properties>
</file>