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917" w:rsidRDefault="000701F7" w:rsidP="007030A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color w:val="000000"/>
          <w:sz w:val="48"/>
          <w:szCs w:val="48"/>
        </w:rPr>
      </w:pPr>
      <w:r>
        <w:rPr>
          <w:rFonts w:ascii="FrutigerLTStd-BlackCn" w:hAnsi="FrutigerLTStd-BlackCn" w:cs="FrutigerLTStd-BlackCn"/>
          <w:color w:val="000000"/>
          <w:sz w:val="48"/>
          <w:szCs w:val="48"/>
        </w:rPr>
        <w:t>Quiz zum Thema „</w:t>
      </w:r>
      <w:r w:rsidR="00B84616">
        <w:rPr>
          <w:rFonts w:ascii="FrutigerLTStd-BlackCn" w:hAnsi="FrutigerLTStd-BlackCn" w:cs="FrutigerLTStd-BlackCn"/>
          <w:sz w:val="48"/>
          <w:szCs w:val="48"/>
        </w:rPr>
        <w:t>Ex-Schutz</w:t>
      </w:r>
      <w:r>
        <w:rPr>
          <w:rFonts w:ascii="FrutigerLTStd-BlackCn" w:hAnsi="FrutigerLTStd-BlackCn" w:cs="FrutigerLTStd-BlackCn"/>
          <w:color w:val="000000"/>
          <w:sz w:val="48"/>
          <w:szCs w:val="48"/>
        </w:rPr>
        <w:t>“</w:t>
      </w:r>
    </w:p>
    <w:p w:rsidR="00300A25" w:rsidRDefault="00300A25" w:rsidP="0062191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sectPr w:rsidR="00300A25" w:rsidSect="00300A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1: Welche Bedingungen können zu einer Explosion führen?</w:t>
      </w:r>
    </w:p>
    <w:p w:rsidR="00B84616" w:rsidRPr="001B40B5" w:rsidRDefault="00B84616" w:rsidP="001B40B5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 brennbares Gas oder ein brennbarer Dampf ist vorhanden.</w:t>
      </w:r>
    </w:p>
    <w:p w:rsidR="00B84616" w:rsidRPr="001B40B5" w:rsidRDefault="00B84616" w:rsidP="001B40B5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Eine wirksame Zündquelle ist vorhanden.</w:t>
      </w:r>
    </w:p>
    <w:p w:rsidR="00B84616" w:rsidRPr="001B40B5" w:rsidRDefault="00B84616" w:rsidP="001B40B5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Es herrschen ungewöhnlich niedrige Temperaturen.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Wie können sich brennbare Dämpfe verhalten?</w:t>
      </w:r>
    </w:p>
    <w:p w:rsidR="00B84616" w:rsidRPr="001B40B5" w:rsidRDefault="00B84616" w:rsidP="001B40B5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Sie können sich in Vertiefungen ansammeln.</w:t>
      </w:r>
    </w:p>
    <w:p w:rsidR="00B84616" w:rsidRPr="001B40B5" w:rsidRDefault="00B84616" w:rsidP="001B40B5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Sie können sich bis zu einer entfernten Zündquelle ausbreiten.</w:t>
      </w:r>
    </w:p>
    <w:p w:rsidR="00B84616" w:rsidRPr="001B40B5" w:rsidRDefault="00B84616" w:rsidP="001B40B5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Sie haben immer einen stechenden Geruch.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Wo können Gase oder Dämpfe freigesetzt werden?</w:t>
      </w:r>
    </w:p>
    <w:p w:rsidR="00B84616" w:rsidRPr="001B40B5" w:rsidRDefault="00B84616" w:rsidP="001B40B5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Beim Öffnen oder Umfüllen eines Behälters.</w:t>
      </w:r>
    </w:p>
    <w:p w:rsidR="00B84616" w:rsidRPr="001B40B5" w:rsidRDefault="00B84616" w:rsidP="001B40B5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An undichten Leitungen oder Kupplungen.</w:t>
      </w:r>
    </w:p>
    <w:p w:rsidR="00B84616" w:rsidRPr="001B40B5" w:rsidRDefault="00B84616" w:rsidP="001B40B5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Nur bei einem Brand.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Was ist bei einer technischen Lüftung wichtig?</w:t>
      </w:r>
    </w:p>
    <w:p w:rsidR="00B84616" w:rsidRPr="001B40B5" w:rsidRDefault="00B84616" w:rsidP="001B40B5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Sie muss den betroffenen Bereich tatsächlich erfassen.</w:t>
      </w:r>
    </w:p>
    <w:p w:rsidR="00B84616" w:rsidRPr="001B40B5" w:rsidRDefault="00B84616" w:rsidP="001B40B5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Ihre Funktion muss kontrolliert werden.</w:t>
      </w:r>
    </w:p>
    <w:p w:rsidR="00B84616" w:rsidRPr="001B40B5" w:rsidRDefault="00B84616" w:rsidP="001B40B5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Bei einer Lüftung sind weitere Schutzmaßnahmen überflüssig.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Was kann eine wirksame Zündquelle sein?</w:t>
      </w:r>
    </w:p>
    <w:p w:rsidR="00B84616" w:rsidRPr="001B40B5" w:rsidRDefault="00B84616" w:rsidP="001B40B5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Eine heiße Oberfläche.</w:t>
      </w:r>
    </w:p>
    <w:p w:rsidR="00B84616" w:rsidRPr="001B40B5" w:rsidRDefault="00B84616" w:rsidP="001B40B5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 Funke beim Betätigen eines Schalters.</w:t>
      </w:r>
    </w:p>
    <w:p w:rsidR="00B84616" w:rsidRPr="001B40B5" w:rsidRDefault="00B84616" w:rsidP="001B40B5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Eine elektrostatische Entladung.</w:t>
      </w:r>
    </w:p>
    <w:p w:rsidR="00B84616" w:rsidRPr="001B40B5" w:rsidRDefault="00B84616" w:rsidP="001B40B5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Eine sehr hohe Luftbewegung.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Welche Leuchten darfst du in einem Ex-Bereich verwenden?</w:t>
      </w:r>
    </w:p>
    <w:p w:rsidR="00B84616" w:rsidRPr="001B40B5" w:rsidRDefault="00B84616" w:rsidP="001B40B5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Alle akkubetriebene Leuchten.</w:t>
      </w:r>
    </w:p>
    <w:p w:rsidR="00B84616" w:rsidRPr="001B40B5" w:rsidRDefault="00B84616" w:rsidP="001B40B5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Arbeitsplatzleuchten mit maximal 30 W.</w:t>
      </w:r>
    </w:p>
    <w:p w:rsidR="00B84616" w:rsidRPr="001B40B5" w:rsidRDefault="00B84616" w:rsidP="001B40B5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Nur eine für den Ex-Bereich zugelassene Leuchte.</w:t>
      </w:r>
    </w:p>
    <w:p w:rsidR="00B84616" w:rsidRPr="001B40B5" w:rsidRDefault="00B84616" w:rsidP="001B40B5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Jede Leuchte, wenn sie nicht herunterfallen kann.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Frage 7: Die Absaugung meldet eine </w:t>
      </w:r>
      <w:proofErr w:type="spellStart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Störung.Was</w:t>
      </w:r>
      <w:proofErr w:type="spellEnd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tust du?</w:t>
      </w:r>
    </w:p>
    <w:p w:rsidR="00B84616" w:rsidRPr="001B40B5" w:rsidRDefault="00B84616" w:rsidP="001B40B5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beginnst die Arbeit und öffnest zusätzlich ein Fenster.</w:t>
      </w:r>
    </w:p>
    <w:p w:rsidR="00B84616" w:rsidRPr="001B40B5" w:rsidRDefault="00B84616" w:rsidP="001B40B5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stoppst den Arbeitsvorgang sofort.</w:t>
      </w:r>
    </w:p>
    <w:p w:rsidR="00B84616" w:rsidRPr="001B40B5" w:rsidRDefault="00B84616" w:rsidP="001B40B5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meldest die Störung nach der betrieblichen Regelung.</w:t>
      </w:r>
    </w:p>
    <w:p w:rsidR="00B84616" w:rsidRPr="001B40B5" w:rsidRDefault="00B84616" w:rsidP="001B40B5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ignorierst die Anzeige, weil es vermutlich ein Fehlalarm ist.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Was gilt für den Geruch eines Gases oder Dampfes?</w:t>
      </w:r>
    </w:p>
    <w:p w:rsidR="00B84616" w:rsidRPr="001B40B5" w:rsidRDefault="00B84616" w:rsidP="001B40B5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 fehlender Geruch beweist, dass keine Gefahr besteht.</w:t>
      </w:r>
    </w:p>
    <w:p w:rsidR="00B84616" w:rsidRPr="001B40B5" w:rsidRDefault="00B84616" w:rsidP="001B40B5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Der Geruch ist kein zuverlässiges Warnsystem.</w:t>
      </w:r>
    </w:p>
    <w:p w:rsidR="00B84616" w:rsidRPr="001B40B5" w:rsidRDefault="00B84616" w:rsidP="001B40B5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 starker Geruch bedeutet immer Explosionsgefahr.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Du vermutest einen Gas- oder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Dampfaustritt. Welche Verhalten ist richtig?</w:t>
      </w:r>
    </w:p>
    <w:p w:rsidR="00B84616" w:rsidRPr="001B40B5" w:rsidRDefault="00B84616" w:rsidP="001B40B5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warnst andere Personen.</w:t>
      </w:r>
    </w:p>
    <w:p w:rsidR="00B84616" w:rsidRPr="001B40B5" w:rsidRDefault="00B84616" w:rsidP="001B40B5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verlässt den Bereich auf dem vorgesehenen Weg.</w:t>
      </w:r>
    </w:p>
    <w:p w:rsidR="00B84616" w:rsidRPr="001B40B5" w:rsidRDefault="00B84616" w:rsidP="001B40B5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löst den Alarm von einem sicheren Ort aus.</w:t>
      </w:r>
    </w:p>
    <w:p w:rsidR="00B84616" w:rsidRPr="001B40B5" w:rsidRDefault="00B84616" w:rsidP="001B40B5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Du suchst zunächst nach der undichten Stelle.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Wozu dient das Erden leitfähiger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Anlagenteile?</w:t>
      </w:r>
    </w:p>
    <w:p w:rsidR="00B84616" w:rsidRPr="001B40B5" w:rsidRDefault="00B84616" w:rsidP="001B40B5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Es verhindert elektrostatische Aufladungen und Entladungen.</w:t>
      </w:r>
    </w:p>
    <w:p w:rsidR="00B84616" w:rsidRPr="001B40B5" w:rsidRDefault="00B84616" w:rsidP="001B40B5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Gefahrstoffe werden am geerdeten Metall gebunden und unschädlich gemacht.</w:t>
      </w:r>
    </w:p>
    <w:p w:rsidR="00B84616" w:rsidRPr="001B40B5" w:rsidRDefault="00B84616" w:rsidP="001B40B5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Es senkt den Sauerstoffgehalt.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Welche Maßnahmen setzen bereits an der Freisetzung an?</w:t>
      </w:r>
    </w:p>
    <w:p w:rsidR="00B84616" w:rsidRPr="001B40B5" w:rsidRDefault="00B84616" w:rsidP="001B40B5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 geschlossenes System verwenden.</w:t>
      </w:r>
    </w:p>
    <w:p w:rsidR="00B84616" w:rsidRPr="001B40B5" w:rsidRDefault="00B84616" w:rsidP="001B40B5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Gebinde nach der Entnahme sofort verschließen.</w:t>
      </w:r>
    </w:p>
    <w:p w:rsidR="00B84616" w:rsidRPr="001B40B5" w:rsidRDefault="00B84616" w:rsidP="001B40B5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Einen weniger flüchtigen Stoff einsetzen.</w:t>
      </w:r>
    </w:p>
    <w:p w:rsidR="00B84616" w:rsidRPr="001B40B5" w:rsidRDefault="00B84616" w:rsidP="001B40B5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Den Bereich lediglich mit einem Warnschild kennzeichnen.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12: Was gilt in einem explosionsgefährdeten Bereich?</w:t>
      </w:r>
    </w:p>
    <w:p w:rsidR="00B84616" w:rsidRPr="001B40B5" w:rsidRDefault="00B84616" w:rsidP="001B40B5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bookmarkStart w:id="0" w:name="_GoBack"/>
      <w:r w:rsidRPr="001B40B5">
        <w:rPr>
          <w:rFonts w:ascii="FrutigerLTStd-Cn" w:hAnsi="FrutigerLTStd-Cn" w:cs="FrutigerLTStd-Cn"/>
          <w:color w:val="000000"/>
          <w:sz w:val="20"/>
          <w:szCs w:val="20"/>
        </w:rPr>
        <w:t>Betriebliche Verhaltensregeln müssen eingehalten werden.</w:t>
      </w:r>
    </w:p>
    <w:p w:rsidR="00B84616" w:rsidRPr="001B40B5" w:rsidRDefault="00B84616" w:rsidP="001B40B5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Nicht zugelassene Elektrogeräte dürfen nicht hineingebracht werden.</w:t>
      </w:r>
    </w:p>
    <w:p w:rsidR="00B84616" w:rsidRPr="001B40B5" w:rsidRDefault="00B84616" w:rsidP="001B40B5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Arbeiten dürfen nur unter den festgelegten Bedingungen ausgeführt werden.</w:t>
      </w:r>
    </w:p>
    <w:p w:rsidR="00B84616" w:rsidRPr="001B40B5" w:rsidRDefault="00B84616" w:rsidP="001B40B5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1B40B5">
        <w:rPr>
          <w:rFonts w:ascii="FrutigerLTStd-Cn" w:hAnsi="FrutigerLTStd-Cn" w:cs="FrutigerLTStd-Cn"/>
          <w:color w:val="000000"/>
          <w:sz w:val="20"/>
          <w:szCs w:val="20"/>
        </w:rPr>
        <w:t>Schutzmaßnahmen sind nur erforderlich, wenn bereits Gasgeruch auftritt.</w:t>
      </w:r>
    </w:p>
    <w:bookmarkEnd w:id="0"/>
    <w:p w:rsidR="00B84616" w:rsidRDefault="00B84616">
      <w:pP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br w:type="page"/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lastRenderedPageBreak/>
        <w:t>Frage 1: Welche Bedingungen können zu einer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Explosion führen?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brennbares Gas oder ein brennbarer Dampf ist vorhanden.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wirksame Zündquelle ist vorhanden.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herrschen ungewöhnlich niedrige Temperaturen.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Wie können sich brennbare Dämpfe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verhalten?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können sich in Vertiefungen ansammeln.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können sich bis zu einer entfernten Zündquelle ausbreiten.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haben immer einen stechenden Geruch.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Wo können Gase oder Dämpfe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freigesetzt werden?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Beim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Öffnen oder Umfüllen eines Behälters.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undichten Leitungen oder Kupplungen.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bei einem Brand.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Was ist bei einer technischen Lüftung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wichtig?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muss den betroffenen Bereich tatsächlich erfassen.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Ihre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Funktion muss kontrolliert werden.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Bei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einer Lüftung sind weitere Schutzmaßnahmen überflüssig.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Was kann eine wirksame Zündquelle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sein?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heiße Oberfläche.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Funke beim Betätigen eines Schalters.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elektrostatische Entladung.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sehr hohe Luftbewegung.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Welche Leuchten darfst du in einem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Ex-Bereich verwenden?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Alle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akkubetriebene Leuchten.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Arbeitsplatzleuchten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mit maximal 30 W.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eine für den Ex-Bereich zugelassene Leuchte.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Jede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Leuchte, wenn sie nicht herunterfallen kann.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Frage 7: Die Absaugung meldet eine </w:t>
      </w:r>
      <w:proofErr w:type="spellStart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Störung.Was</w:t>
      </w:r>
      <w:proofErr w:type="spellEnd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tust du?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beginnst die Arbeit und öffnest zusätzlich ein Fenster.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stoppst den Arbeitsvorgang sofort.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meldest die Störung nach der betrieblichen Regelung.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ignorierst die Anzeige, weil es vermutlich ein Fehlalarm ist.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Was gilt für den Geruch eines Gases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oder Dampfes?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fehlender Geruch beweist, dass keine Gefahr besteht.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Der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Geruch ist kein zuverlässiges Warnsystem.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starker Geruch bedeutet immer Explosionsgefahr.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Du vermutest einen Gas- oder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Dampfaustritt. Welche Verhalten ist richtig?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warnst andere Personen.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verlässt den Bereich auf dem vorgesehenen Weg.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löst den Alarm von einem sicheren Ort aus.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suchst zunächst nach der undichten Stelle.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Wozu dient das Erden leitfähiger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Anlagenteile?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verhindert elektrostatische Aufladungen und Entladungen.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Gefahrstoffe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werden am geerdeten Metall gebunden und</w:t>
      </w:r>
      <w:r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unschädlich gemacht.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senkt den Sauerstoffgehalt.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Welche Maßnahmen setzen bereits an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der Freisetzung an?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geschlossenes System verwenden.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Gebinde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nach der Entnahme sofort verschließen.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weniger flüchtigen Stoff einsetzen.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Bereich lediglich mit einem Warnschild kennzeichnen.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12: Was gilt in einem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explosionsgefährdeten Bereich?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Betriebliche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Verhaltensregeln müssen eingehalten werden.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Nicht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zugelassene Elektrogeräte dürfen nicht hineingebracht</w:t>
      </w:r>
      <w:r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werden.</w:t>
      </w:r>
    </w:p>
    <w:p w:rsidR="00B84616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Arbeiten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dürfen nur unter den festgelegten Bedingungen ausgeführt</w:t>
      </w:r>
      <w:r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werden.</w:t>
      </w:r>
    </w:p>
    <w:p w:rsidR="00B072CC" w:rsidRDefault="00B84616" w:rsidP="00B8461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Schutzmaßnahmen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sind nur erforderlich, wenn bereits Gasgeruch</w:t>
      </w:r>
      <w:r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auftritt.</w:t>
      </w:r>
    </w:p>
    <w:sectPr w:rsidR="00B072CC" w:rsidSect="009261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66B3"/>
    <w:multiLevelType w:val="hybridMultilevel"/>
    <w:tmpl w:val="39167D5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73A2C"/>
    <w:multiLevelType w:val="hybridMultilevel"/>
    <w:tmpl w:val="EE12D1A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F2088"/>
    <w:multiLevelType w:val="hybridMultilevel"/>
    <w:tmpl w:val="77660C8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93CCA"/>
    <w:multiLevelType w:val="hybridMultilevel"/>
    <w:tmpl w:val="B7548F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039F2"/>
    <w:multiLevelType w:val="hybridMultilevel"/>
    <w:tmpl w:val="21A4D3D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B7B59"/>
    <w:multiLevelType w:val="hybridMultilevel"/>
    <w:tmpl w:val="8C9A682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87051"/>
    <w:multiLevelType w:val="hybridMultilevel"/>
    <w:tmpl w:val="59AC7B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D2781"/>
    <w:multiLevelType w:val="hybridMultilevel"/>
    <w:tmpl w:val="7DACC4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DBB"/>
    <w:multiLevelType w:val="hybridMultilevel"/>
    <w:tmpl w:val="C72C95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B47B1"/>
    <w:multiLevelType w:val="hybridMultilevel"/>
    <w:tmpl w:val="4B5A38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00959"/>
    <w:multiLevelType w:val="hybridMultilevel"/>
    <w:tmpl w:val="7A8A6C9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314F7"/>
    <w:multiLevelType w:val="hybridMultilevel"/>
    <w:tmpl w:val="08924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8330F"/>
    <w:multiLevelType w:val="hybridMultilevel"/>
    <w:tmpl w:val="26A049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7422A"/>
    <w:multiLevelType w:val="hybridMultilevel"/>
    <w:tmpl w:val="022819C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649A8"/>
    <w:multiLevelType w:val="hybridMultilevel"/>
    <w:tmpl w:val="E708A1D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56CF8"/>
    <w:multiLevelType w:val="hybridMultilevel"/>
    <w:tmpl w:val="53AA364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62585"/>
    <w:multiLevelType w:val="hybridMultilevel"/>
    <w:tmpl w:val="2F78778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F603B"/>
    <w:multiLevelType w:val="hybridMultilevel"/>
    <w:tmpl w:val="E31EA11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9E5EBC"/>
    <w:multiLevelType w:val="hybridMultilevel"/>
    <w:tmpl w:val="1CA684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259AA"/>
    <w:multiLevelType w:val="hybridMultilevel"/>
    <w:tmpl w:val="0A9EC26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6F2B09"/>
    <w:multiLevelType w:val="hybridMultilevel"/>
    <w:tmpl w:val="46267DD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A1374"/>
    <w:multiLevelType w:val="hybridMultilevel"/>
    <w:tmpl w:val="00620A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77109"/>
    <w:multiLevelType w:val="hybridMultilevel"/>
    <w:tmpl w:val="6900BB0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27F62"/>
    <w:multiLevelType w:val="hybridMultilevel"/>
    <w:tmpl w:val="29CA71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0"/>
  </w:num>
  <w:num w:numId="5">
    <w:abstractNumId w:val="1"/>
  </w:num>
  <w:num w:numId="6">
    <w:abstractNumId w:val="3"/>
  </w:num>
  <w:num w:numId="7">
    <w:abstractNumId w:val="21"/>
  </w:num>
  <w:num w:numId="8">
    <w:abstractNumId w:val="23"/>
  </w:num>
  <w:num w:numId="9">
    <w:abstractNumId w:val="9"/>
  </w:num>
  <w:num w:numId="10">
    <w:abstractNumId w:val="14"/>
  </w:num>
  <w:num w:numId="11">
    <w:abstractNumId w:val="18"/>
  </w:num>
  <w:num w:numId="12">
    <w:abstractNumId w:val="12"/>
  </w:num>
  <w:num w:numId="13">
    <w:abstractNumId w:val="19"/>
  </w:num>
  <w:num w:numId="14">
    <w:abstractNumId w:val="17"/>
  </w:num>
  <w:num w:numId="15">
    <w:abstractNumId w:val="16"/>
  </w:num>
  <w:num w:numId="16">
    <w:abstractNumId w:val="7"/>
  </w:num>
  <w:num w:numId="17">
    <w:abstractNumId w:val="6"/>
  </w:num>
  <w:num w:numId="18">
    <w:abstractNumId w:val="8"/>
  </w:num>
  <w:num w:numId="19">
    <w:abstractNumId w:val="4"/>
  </w:num>
  <w:num w:numId="20">
    <w:abstractNumId w:val="22"/>
  </w:num>
  <w:num w:numId="21">
    <w:abstractNumId w:val="10"/>
  </w:num>
  <w:num w:numId="22">
    <w:abstractNumId w:val="20"/>
  </w:num>
  <w:num w:numId="23">
    <w:abstractNumId w:val="15"/>
  </w:num>
  <w:num w:numId="24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F7"/>
    <w:rsid w:val="00010AAA"/>
    <w:rsid w:val="0003205B"/>
    <w:rsid w:val="00032850"/>
    <w:rsid w:val="000701F7"/>
    <w:rsid w:val="000E0318"/>
    <w:rsid w:val="00167BE7"/>
    <w:rsid w:val="0019244E"/>
    <w:rsid w:val="001B40B5"/>
    <w:rsid w:val="00245066"/>
    <w:rsid w:val="00283FC8"/>
    <w:rsid w:val="002E69CE"/>
    <w:rsid w:val="00300A25"/>
    <w:rsid w:val="00304D68"/>
    <w:rsid w:val="00336BDE"/>
    <w:rsid w:val="0037785C"/>
    <w:rsid w:val="00395883"/>
    <w:rsid w:val="004239EF"/>
    <w:rsid w:val="00493067"/>
    <w:rsid w:val="004C0E08"/>
    <w:rsid w:val="004C7FA9"/>
    <w:rsid w:val="004F3F80"/>
    <w:rsid w:val="00560867"/>
    <w:rsid w:val="0058313F"/>
    <w:rsid w:val="005A27F9"/>
    <w:rsid w:val="005F7764"/>
    <w:rsid w:val="00616917"/>
    <w:rsid w:val="00621917"/>
    <w:rsid w:val="00657796"/>
    <w:rsid w:val="00662421"/>
    <w:rsid w:val="00666946"/>
    <w:rsid w:val="006C14BF"/>
    <w:rsid w:val="007030A8"/>
    <w:rsid w:val="00723151"/>
    <w:rsid w:val="00744F18"/>
    <w:rsid w:val="00766442"/>
    <w:rsid w:val="007B1FEF"/>
    <w:rsid w:val="007F7FFD"/>
    <w:rsid w:val="00896F0E"/>
    <w:rsid w:val="008C24F8"/>
    <w:rsid w:val="008F218F"/>
    <w:rsid w:val="00926188"/>
    <w:rsid w:val="009679DD"/>
    <w:rsid w:val="00972A06"/>
    <w:rsid w:val="009F0E1C"/>
    <w:rsid w:val="00A10DAF"/>
    <w:rsid w:val="00A20807"/>
    <w:rsid w:val="00A423AF"/>
    <w:rsid w:val="00A91808"/>
    <w:rsid w:val="00AE66DE"/>
    <w:rsid w:val="00AF0EB3"/>
    <w:rsid w:val="00B06408"/>
    <w:rsid w:val="00B072CC"/>
    <w:rsid w:val="00B37859"/>
    <w:rsid w:val="00B84616"/>
    <w:rsid w:val="00C44B53"/>
    <w:rsid w:val="00CE4CEE"/>
    <w:rsid w:val="00D2135C"/>
    <w:rsid w:val="00DD1581"/>
    <w:rsid w:val="00E117B8"/>
    <w:rsid w:val="00E3697F"/>
    <w:rsid w:val="00E6697B"/>
    <w:rsid w:val="00E728D1"/>
    <w:rsid w:val="00E927E4"/>
    <w:rsid w:val="00ED50F3"/>
    <w:rsid w:val="00EE55B9"/>
    <w:rsid w:val="00EF21DF"/>
    <w:rsid w:val="00FB3966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D9EF4"/>
  <w15:chartTrackingRefBased/>
  <w15:docId w15:val="{829223C1-B6E6-4816-99F9-513D03A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01F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3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3</cp:revision>
  <dcterms:created xsi:type="dcterms:W3CDTF">2026-08-26T07:40:00Z</dcterms:created>
  <dcterms:modified xsi:type="dcterms:W3CDTF">2026-08-26T07:41:00Z</dcterms:modified>
</cp:coreProperties>
</file>