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917" w:rsidRDefault="000701F7" w:rsidP="00B06408">
      <w:pPr>
        <w:autoSpaceDE w:val="0"/>
        <w:autoSpaceDN w:val="0"/>
        <w:adjustRightInd w:val="0"/>
        <w:spacing w:after="0" w:line="240" w:lineRule="auto"/>
        <w:rPr>
          <w:rFonts w:ascii="FrutigerLTStd-BlackCn" w:hAnsi="FrutigerLTStd-BlackCn" w:cs="FrutigerLTStd-BlackCn"/>
          <w:color w:val="000000"/>
          <w:sz w:val="48"/>
          <w:szCs w:val="48"/>
        </w:rPr>
      </w:pPr>
      <w:r>
        <w:rPr>
          <w:rFonts w:ascii="FrutigerLTStd-BlackCn" w:hAnsi="FrutigerLTStd-BlackCn" w:cs="FrutigerLTStd-BlackCn"/>
          <w:color w:val="000000"/>
          <w:sz w:val="48"/>
          <w:szCs w:val="48"/>
        </w:rPr>
        <w:t>Quiz zum Thema „</w:t>
      </w:r>
      <w:r w:rsidR="00560867">
        <w:rPr>
          <w:rFonts w:ascii="FrutigerLTStd-BlackCn" w:hAnsi="FrutigerLTStd-BlackCn" w:cs="FrutigerLTStd-BlackCn"/>
          <w:color w:val="000000"/>
          <w:sz w:val="48"/>
          <w:szCs w:val="48"/>
        </w:rPr>
        <w:t>Verkehrssicherheit</w:t>
      </w:r>
      <w:r>
        <w:rPr>
          <w:rFonts w:ascii="FrutigerLTStd-BlackCn" w:hAnsi="FrutigerLTStd-BlackCn" w:cs="FrutigerLTStd-BlackCn"/>
          <w:color w:val="000000"/>
          <w:sz w:val="48"/>
          <w:szCs w:val="48"/>
        </w:rPr>
        <w:t>“</w:t>
      </w:r>
    </w:p>
    <w:p w:rsidR="00300A25" w:rsidRDefault="00300A25" w:rsidP="00621917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sectPr w:rsidR="00300A25" w:rsidSect="00300A2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C7FA9" w:rsidRDefault="004C7FA9" w:rsidP="00560867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</w:p>
    <w:p w:rsidR="004C7FA9" w:rsidRDefault="004C7FA9" w:rsidP="004C7FA9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1: Ein E-Scooter wird im Betrieb genutzt. Welche Aussagen sind korrekt?</w:t>
      </w:r>
    </w:p>
    <w:p w:rsidR="004C7FA9" w:rsidRPr="004C7FA9" w:rsidRDefault="004C7FA9" w:rsidP="004C7FA9">
      <w:pPr>
        <w:pStyle w:val="Listenabsatz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Auch kurze Fahrten können zu Unfällen führen</w:t>
      </w:r>
    </w:p>
    <w:p w:rsidR="004C7FA9" w:rsidRPr="004C7FA9" w:rsidRDefault="004C7FA9" w:rsidP="004C7FA9">
      <w:pPr>
        <w:pStyle w:val="Listenabsatz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Er ist nur ein Hilfsmittel, kein Fahrzeug</w:t>
      </w:r>
    </w:p>
    <w:p w:rsidR="004C7FA9" w:rsidRPr="004C7FA9" w:rsidRDefault="004C7FA9" w:rsidP="004C7FA9">
      <w:pPr>
        <w:pStyle w:val="Listenabsatz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Geschwindigkeit wird oft unterschätzt</w:t>
      </w:r>
    </w:p>
    <w:p w:rsidR="004C7FA9" w:rsidRDefault="004C7FA9" w:rsidP="004C7FA9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2: Warum sind E-Bikes im Betrieb</w:t>
      </w:r>
    </w:p>
    <w:p w:rsidR="004C7FA9" w:rsidRDefault="004C7FA9" w:rsidP="004C7FA9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oft ein Sicherheitsrisiko?</w:t>
      </w:r>
    </w:p>
    <w:p w:rsidR="004C7FA9" w:rsidRPr="004C7FA9" w:rsidRDefault="004C7FA9" w:rsidP="004C7FA9">
      <w:pPr>
        <w:pStyle w:val="Listenabsatz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Sie sind im Verhältnis zu Staplern zu langsam</w:t>
      </w:r>
    </w:p>
    <w:p w:rsidR="004C7FA9" w:rsidRPr="004C7FA9" w:rsidRDefault="004C7FA9" w:rsidP="004C7FA9">
      <w:pPr>
        <w:pStyle w:val="Listenabsatz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Sie erreichen schnell hohe Geschwindigkeiten</w:t>
      </w:r>
    </w:p>
    <w:p w:rsidR="004C7FA9" w:rsidRPr="004C7FA9" w:rsidRDefault="004C7FA9" w:rsidP="004C7FA9">
      <w:pPr>
        <w:pStyle w:val="Listenabsatz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Sie werden oft zu spät wahrgenommen</w:t>
      </w:r>
    </w:p>
    <w:p w:rsidR="004C7FA9" w:rsidRPr="004C7FA9" w:rsidRDefault="004C7FA9" w:rsidP="004C7FA9">
      <w:pPr>
        <w:pStyle w:val="Listenabsatz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Bremswege werden häufig falsch eingeschätzt</w:t>
      </w:r>
    </w:p>
    <w:p w:rsidR="004C7FA9" w:rsidRDefault="004C7FA9" w:rsidP="004C7FA9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3: Welche Aussage zu autonomen</w:t>
      </w:r>
    </w:p>
    <w:p w:rsidR="004C7FA9" w:rsidRDefault="004C7FA9" w:rsidP="004C7FA9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Reinigungsrobotern stimmt?</w:t>
      </w:r>
    </w:p>
    <w:p w:rsidR="004C7FA9" w:rsidRPr="004C7FA9" w:rsidRDefault="004C7FA9" w:rsidP="004C7FA9">
      <w:pPr>
        <w:pStyle w:val="Listenabsatz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Sie erkennen jede Gefahr zuverlässig</w:t>
      </w:r>
    </w:p>
    <w:p w:rsidR="004C7FA9" w:rsidRPr="004C7FA9" w:rsidRDefault="004C7FA9" w:rsidP="004C7FA9">
      <w:pPr>
        <w:pStyle w:val="Listenabsatz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Sie arbeiten innerhalb technischer Grenzen</w:t>
      </w:r>
    </w:p>
    <w:p w:rsidR="004C7FA9" w:rsidRPr="004C7FA9" w:rsidRDefault="004C7FA9" w:rsidP="004C7FA9">
      <w:pPr>
        <w:pStyle w:val="Listenabsatz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Sie können sich unter Umständen vollkommen unerwartet verhalten</w:t>
      </w:r>
    </w:p>
    <w:p w:rsidR="004C7FA9" w:rsidRDefault="004C7FA9" w:rsidP="004C7FA9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4: Was beeinflusst die Sicherheit im Mischverkehr?</w:t>
      </w:r>
    </w:p>
    <w:p w:rsidR="004C7FA9" w:rsidRPr="004C7FA9" w:rsidRDefault="004C7FA9" w:rsidP="004C7FA9">
      <w:pPr>
        <w:pStyle w:val="Listenabsatz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Die Aufmerksamkeit aller Beteiligten</w:t>
      </w:r>
    </w:p>
    <w:p w:rsidR="004C7FA9" w:rsidRPr="004C7FA9" w:rsidRDefault="004C7FA9" w:rsidP="004C7FA9">
      <w:pPr>
        <w:pStyle w:val="Listenabsatz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Klare Verkehrsregeln</w:t>
      </w:r>
    </w:p>
    <w:p w:rsidR="004C7FA9" w:rsidRPr="004C7FA9" w:rsidRDefault="004C7FA9" w:rsidP="004C7FA9">
      <w:pPr>
        <w:pStyle w:val="Listenabsatz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Die unterschiedlichen Größen und Gewichte der Fahrzeuge</w:t>
      </w:r>
    </w:p>
    <w:p w:rsidR="004C7FA9" w:rsidRPr="004C7FA9" w:rsidRDefault="004C7FA9" w:rsidP="004C7FA9">
      <w:pPr>
        <w:pStyle w:val="Listenabsatz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Sichtverhältnisse</w:t>
      </w:r>
    </w:p>
    <w:p w:rsidR="004C7FA9" w:rsidRPr="004C7FA9" w:rsidRDefault="004C7FA9" w:rsidP="004C7FA9">
      <w:pPr>
        <w:pStyle w:val="Listenabsatz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Die fehlenden Witterungseinflüsse</w:t>
      </w:r>
    </w:p>
    <w:p w:rsidR="004C7FA9" w:rsidRDefault="004C7FA9" w:rsidP="004C7FA9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5: Warum werden E-Scooter oft unterschätzt?</w:t>
      </w:r>
    </w:p>
    <w:p w:rsidR="004C7FA9" w:rsidRPr="004C7FA9" w:rsidRDefault="004C7FA9" w:rsidP="004C7FA9">
      <w:pPr>
        <w:pStyle w:val="Listenabsatz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Sie wirken harmlos</w:t>
      </w:r>
    </w:p>
    <w:p w:rsidR="004C7FA9" w:rsidRPr="004C7FA9" w:rsidRDefault="004C7FA9" w:rsidP="004C7FA9">
      <w:pPr>
        <w:pStyle w:val="Listenabsatz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Sie werden als „Spielzeug“ wahrgenommen</w:t>
      </w:r>
    </w:p>
    <w:p w:rsidR="004C7FA9" w:rsidRPr="004C7FA9" w:rsidRDefault="004C7FA9" w:rsidP="004C7FA9">
      <w:pPr>
        <w:pStyle w:val="Listenabsatz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Sie sind nicht leistungsfähig genug</w:t>
      </w:r>
    </w:p>
    <w:p w:rsidR="004C7FA9" w:rsidRDefault="004C7FA9" w:rsidP="004C7FA9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6: Welche Maßnahmen erhöhen</w:t>
      </w:r>
    </w:p>
    <w:p w:rsidR="004C7FA9" w:rsidRDefault="004C7FA9" w:rsidP="004C7FA9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die Verkehrssicherheit?</w:t>
      </w:r>
    </w:p>
    <w:p w:rsidR="004C7FA9" w:rsidRPr="004C7FA9" w:rsidRDefault="004C7FA9" w:rsidP="004C7FA9">
      <w:pPr>
        <w:pStyle w:val="Listenabsatz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Wegeführung klar trennen</w:t>
      </w:r>
    </w:p>
    <w:p w:rsidR="004C7FA9" w:rsidRPr="004C7FA9" w:rsidRDefault="004C7FA9" w:rsidP="004C7FA9">
      <w:pPr>
        <w:pStyle w:val="Listenabsatz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Nur auf autonome Systeme setzen</w:t>
      </w:r>
    </w:p>
    <w:p w:rsidR="004C7FA9" w:rsidRPr="004C7FA9" w:rsidRDefault="004C7FA9" w:rsidP="004C7FA9">
      <w:pPr>
        <w:pStyle w:val="Listenabsatz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Geschwindigkeiten begrenzen</w:t>
      </w:r>
    </w:p>
    <w:p w:rsidR="004C7FA9" w:rsidRDefault="004C7FA9" w:rsidP="004C7FA9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7: Welche Aussagen zur Wahrnehmung sind richtig?</w:t>
      </w:r>
    </w:p>
    <w:p w:rsidR="004C7FA9" w:rsidRPr="004C7FA9" w:rsidRDefault="004C7FA9" w:rsidP="004C7FA9">
      <w:pPr>
        <w:pStyle w:val="Listenabsatz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Menschen reagieren schneller auf Sicht als auf Geräusche</w:t>
      </w:r>
    </w:p>
    <w:p w:rsidR="004C7FA9" w:rsidRPr="004C7FA9" w:rsidRDefault="004C7FA9" w:rsidP="004C7FA9">
      <w:pPr>
        <w:pStyle w:val="Listenabsatz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Leise Fahrzeuge werden später erkannt</w:t>
      </w:r>
    </w:p>
    <w:p w:rsidR="004C7FA9" w:rsidRPr="004C7FA9" w:rsidRDefault="004C7FA9" w:rsidP="004C7FA9">
      <w:pPr>
        <w:pStyle w:val="Listenabsatz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Bei kleineren Fahrzeugen wird die Geschwindigkeit oft unterschätzt</w:t>
      </w:r>
    </w:p>
    <w:p w:rsidR="004C7FA9" w:rsidRDefault="004C7FA9" w:rsidP="004C7FA9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8: Ein Reinigungsroboter ist im Einsatz. Was gilt?</w:t>
      </w:r>
    </w:p>
    <w:p w:rsidR="004C7FA9" w:rsidRPr="004C7FA9" w:rsidRDefault="004C7FA9" w:rsidP="004C7FA9">
      <w:pPr>
        <w:pStyle w:val="Listenabsatz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Wege freihalten</w:t>
      </w:r>
    </w:p>
    <w:p w:rsidR="004C7FA9" w:rsidRPr="004C7FA9" w:rsidRDefault="004C7FA9" w:rsidP="004C7FA9">
      <w:pPr>
        <w:pStyle w:val="Listenabsatz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Störungen melden</w:t>
      </w:r>
    </w:p>
    <w:p w:rsidR="004C7FA9" w:rsidRPr="004C7FA9" w:rsidRDefault="004C7FA9" w:rsidP="004C7FA9">
      <w:pPr>
        <w:pStyle w:val="Listenabsatz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Es sind keine Vorsichtsmaßnahmen erforderlich, weil ein Roboter ein eigensicheres System ist</w:t>
      </w:r>
    </w:p>
    <w:p w:rsidR="004C7FA9" w:rsidRDefault="004C7FA9" w:rsidP="004C7FA9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9: Beim Laden von E-Bikes oder E-Scootern im Betrieb – was ist zu beachten?</w:t>
      </w:r>
    </w:p>
    <w:p w:rsidR="004C7FA9" w:rsidRPr="004C7FA9" w:rsidRDefault="004C7FA9" w:rsidP="004C7FA9">
      <w:pPr>
        <w:pStyle w:val="Listenabsatz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Laden ist überall dort möglich, wo eine 230-V-Steckdose vorhanden ist</w:t>
      </w:r>
    </w:p>
    <w:p w:rsidR="004C7FA9" w:rsidRPr="004C7FA9" w:rsidRDefault="004C7FA9" w:rsidP="004C7FA9">
      <w:pPr>
        <w:pStyle w:val="Listenabsatz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Nur geeignete und freigegebene Ladebereiche nutzen</w:t>
      </w:r>
    </w:p>
    <w:p w:rsidR="004C7FA9" w:rsidRPr="004C7FA9" w:rsidRDefault="004C7FA9" w:rsidP="004C7FA9">
      <w:pPr>
        <w:pStyle w:val="Listenabsatz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Ladegeräte und Akkumulatoren regelmäßig auf Beschädigungen prüfen und pfleglich behandeln</w:t>
      </w:r>
    </w:p>
    <w:p w:rsidR="004C7FA9" w:rsidRPr="004C7FA9" w:rsidRDefault="004C7FA9" w:rsidP="004C7FA9">
      <w:pPr>
        <w:pStyle w:val="Listenabsatz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Brandlasten und Fluchtwege berücksichtigen</w:t>
      </w:r>
    </w:p>
    <w:p w:rsidR="004C7FA9" w:rsidRDefault="004C7FA9" w:rsidP="004C7FA9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10: Welche Faktoren führen besonders häufig zu kritischen Verkehrssituationen?</w:t>
      </w:r>
    </w:p>
    <w:p w:rsidR="004C7FA9" w:rsidRPr="004C7FA9" w:rsidRDefault="004C7FA9" w:rsidP="004C7FA9">
      <w:pPr>
        <w:pStyle w:val="Listenabsatz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Unklare Wegeführung und fehlende Trennung von Verkehrsbereichen</w:t>
      </w:r>
    </w:p>
    <w:p w:rsidR="004C7FA9" w:rsidRPr="004C7FA9" w:rsidRDefault="004C7FA9" w:rsidP="004C7FA9">
      <w:pPr>
        <w:pStyle w:val="Listenabsatz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Geringe Motorleistung von Fahrzeugen</w:t>
      </w:r>
    </w:p>
    <w:p w:rsidR="004C7FA9" w:rsidRPr="004C7FA9" w:rsidRDefault="004C7FA9" w:rsidP="004C7FA9">
      <w:pPr>
        <w:pStyle w:val="Listenabsatz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Eingeschränkte Sicht, z. B. an Ecken oder durch Regale</w:t>
      </w:r>
    </w:p>
    <w:p w:rsidR="004C7FA9" w:rsidRPr="004C7FA9" w:rsidRDefault="004C7FA9" w:rsidP="004C7FA9">
      <w:pPr>
        <w:pStyle w:val="Listenabsatz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Gewohnheit und Routine im Arbeitsalltag</w:t>
      </w:r>
    </w:p>
    <w:p w:rsidR="004C7FA9" w:rsidRDefault="004C7FA9" w:rsidP="004C7FA9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11: Welche Aussagen sind in Bezug auf die Verkehrssicherheit korrekt?</w:t>
      </w:r>
    </w:p>
    <w:p w:rsidR="004C7FA9" w:rsidRPr="004C7FA9" w:rsidRDefault="004C7FA9" w:rsidP="004C7FA9">
      <w:pPr>
        <w:pStyle w:val="Listenabsatz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Regeln gelten unabhängig vom Verkehrsmittel</w:t>
      </w:r>
    </w:p>
    <w:p w:rsidR="004C7FA9" w:rsidRPr="004C7FA9" w:rsidRDefault="004C7FA9" w:rsidP="004C7FA9">
      <w:pPr>
        <w:pStyle w:val="Listenabsatz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Jedes Fahrzeug hat automatisch Vorrang</w:t>
      </w:r>
    </w:p>
    <w:p w:rsidR="004C7FA9" w:rsidRPr="004C7FA9" w:rsidRDefault="004C7FA9" w:rsidP="004C7FA9">
      <w:pPr>
        <w:pStyle w:val="Listenabsatz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Verantwortung tragen alle Beteiligten</w:t>
      </w:r>
    </w:p>
    <w:p w:rsidR="004C7FA9" w:rsidRDefault="004C7FA9" w:rsidP="004C7FA9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12: Was gehört zum sicheren Verhalten beim Umgang mit Verkehrsmitteln im Betrieb?</w:t>
      </w:r>
    </w:p>
    <w:p w:rsidR="004C7FA9" w:rsidRPr="004C7FA9" w:rsidRDefault="004C7FA9" w:rsidP="004C7FA9">
      <w:pPr>
        <w:pStyle w:val="Listenabsatz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bookmarkStart w:id="0" w:name="_GoBack"/>
      <w:r w:rsidRPr="004C7FA9">
        <w:rPr>
          <w:rFonts w:ascii="FrutigerLTStd-Cn" w:hAnsi="FrutigerLTStd-Cn" w:cs="FrutigerLTStd-Cn"/>
          <w:color w:val="000000"/>
          <w:sz w:val="20"/>
          <w:szCs w:val="20"/>
        </w:rPr>
        <w:t>Sich auf Technik verlassen</w:t>
      </w:r>
    </w:p>
    <w:p w:rsidR="004C7FA9" w:rsidRPr="004C7FA9" w:rsidRDefault="004C7FA9" w:rsidP="004C7FA9">
      <w:pPr>
        <w:pStyle w:val="Listenabsatz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Vorausschauend handeln</w:t>
      </w:r>
    </w:p>
    <w:p w:rsidR="004C7FA9" w:rsidRPr="004C7FA9" w:rsidRDefault="004C7FA9" w:rsidP="004C7FA9">
      <w:pPr>
        <w:pStyle w:val="Listenabsatz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Geschwindigkeit anpassen</w:t>
      </w:r>
    </w:p>
    <w:p w:rsidR="004C7FA9" w:rsidRPr="004C7FA9" w:rsidRDefault="004C7FA9" w:rsidP="004C7FA9">
      <w:pPr>
        <w:pStyle w:val="Listenabsatz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 w:rsidRPr="004C7FA9">
        <w:rPr>
          <w:rFonts w:ascii="FrutigerLTStd-Cn" w:hAnsi="FrutigerLTStd-Cn" w:cs="FrutigerLTStd-Cn"/>
          <w:color w:val="000000"/>
          <w:sz w:val="20"/>
          <w:szCs w:val="20"/>
        </w:rPr>
        <w:t>Aufmerksamkeit erhöhen</w:t>
      </w:r>
    </w:p>
    <w:bookmarkEnd w:id="0"/>
    <w:p w:rsidR="004C7FA9" w:rsidRDefault="004C7FA9" w:rsidP="00560867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</w:p>
    <w:p w:rsidR="004C7FA9" w:rsidRDefault="004C7FA9" w:rsidP="00560867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</w:p>
    <w:p w:rsidR="004C7FA9" w:rsidRDefault="004C7FA9">
      <w:pP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br w:type="page"/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lastRenderedPageBreak/>
        <w:t>Frage 1: Ein E-Scooter wird im Betrieb genutzt.</w:t>
      </w:r>
      <w:r w:rsidR="004C7FA9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Welche Aussagen sind korrekt?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Auch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kurze Fahrten können zu Unfällen führen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Er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ist nur ein Hilfsmittel, kein Fahrzeug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Geschwindigkeit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wird oft unterschätzt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2: Warum sind E-Bikes im Betrieb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oft ein Sicherheitsrisiko?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Sie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sind im Verhältnis zu Staplern zu langsam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Sie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erreichen schnell hohe Geschwindigkeiten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Sie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werden oft zu spät wahrgenommen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Bremswege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werden häufig falsch eingeschätzt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3: Welche Aussage zu autonomen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Reinigungsrobotern stimmt?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Sie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erkennen jede Gefahr zuverlässig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Sie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arbeiten innerhalb technischer Grenzen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Sie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können sich unter Umständen vollkommen unerwartet</w:t>
      </w:r>
      <w:r w:rsidR="004C7FA9"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>
        <w:rPr>
          <w:rFonts w:ascii="FrutigerLTStd-Cn" w:hAnsi="FrutigerLTStd-Cn" w:cs="FrutigerLTStd-Cn"/>
          <w:color w:val="000000"/>
          <w:sz w:val="20"/>
          <w:szCs w:val="20"/>
        </w:rPr>
        <w:t>verhalten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4: Was beeinflusst die Sicherheit</w:t>
      </w:r>
      <w:r w:rsidR="004C7FA9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im Mischverkehr?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Die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Aufmerksamkeit aller Beteiligten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Klare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Verkehrsregeln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Die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unterschiedlichen Größen und Gewichte der Fahrzeuge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Sichtverhältnisse</w:t>
      </w:r>
      <w:proofErr w:type="spellEnd"/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Die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fehlenden Witterungseinflüsse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5: Warum werden E-Scooter</w:t>
      </w:r>
      <w:r w:rsidR="004C7FA9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oft unterschätzt?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Sie wirken harmlos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Sie werden als „Spielzeug“ wahrgenommen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DA0000"/>
          <w:sz w:val="24"/>
          <w:szCs w:val="24"/>
        </w:rPr>
        <w:t xml:space="preserve">ý </w:t>
      </w:r>
      <w:r>
        <w:rPr>
          <w:rFonts w:ascii="FrutigerLTStd-Cn" w:hAnsi="FrutigerLTStd-Cn" w:cs="FrutigerLTStd-Cn"/>
          <w:color w:val="000000"/>
          <w:sz w:val="20"/>
          <w:szCs w:val="20"/>
        </w:rPr>
        <w:t>Sie sind nicht leistungsfähig genug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6: Welche Maßnahmen erhöhen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die Verkehrssicherheit?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Wegeführung klar trennen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DA0000"/>
          <w:sz w:val="24"/>
          <w:szCs w:val="24"/>
        </w:rPr>
        <w:t xml:space="preserve">ý </w:t>
      </w:r>
      <w:r>
        <w:rPr>
          <w:rFonts w:ascii="FrutigerLTStd-Cn" w:hAnsi="FrutigerLTStd-Cn" w:cs="FrutigerLTStd-Cn"/>
          <w:color w:val="000000"/>
          <w:sz w:val="20"/>
          <w:szCs w:val="20"/>
        </w:rPr>
        <w:t>Nur auf autonome Systeme setzen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r>
        <w:rPr>
          <w:rFonts w:ascii="Wingdings-Regular" w:hAnsi="Wingdings-Regular" w:cs="Wingdings-Regular"/>
          <w:color w:val="40F300"/>
          <w:sz w:val="24"/>
          <w:szCs w:val="24"/>
        </w:rPr>
        <w:t xml:space="preserve">þ </w:t>
      </w:r>
      <w:r>
        <w:rPr>
          <w:rFonts w:ascii="FrutigerLTStd-Cn" w:hAnsi="FrutigerLTStd-Cn" w:cs="FrutigerLTStd-Cn"/>
          <w:color w:val="000000"/>
          <w:sz w:val="20"/>
          <w:szCs w:val="20"/>
        </w:rPr>
        <w:t>Geschwindigkeiten begrenzen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7: Welche Aussagen zur Wahrnehmung</w:t>
      </w:r>
      <w:r w:rsidR="004C7FA9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sind richtig?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Menschen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reagieren schneller auf Sicht als auf Geräusche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Leise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Fahrzeuge werden später erkannt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Bei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kleineren Fahrzeugen wird die Geschwindigkeit oft unterschätzt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8: Ein Reinigungsroboter ist im Einsatz.</w:t>
      </w:r>
      <w:r w:rsidR="004C7FA9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Was gilt?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Wege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freihalten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Störungen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melden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Es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sind keine Vorsichtsmaßnahmen erforderlich, weil ein</w:t>
      </w:r>
      <w:r w:rsidR="004C7FA9"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>
        <w:rPr>
          <w:rFonts w:ascii="FrutigerLTStd-Cn" w:hAnsi="FrutigerLTStd-Cn" w:cs="FrutigerLTStd-Cn"/>
          <w:color w:val="000000"/>
          <w:sz w:val="20"/>
          <w:szCs w:val="20"/>
        </w:rPr>
        <w:t>Roboter ein eigensicheres System ist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9: Beim Laden von E-Bikes oder</w:t>
      </w:r>
      <w:r w:rsidR="004C7FA9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E-Scootern im Betrieb – was ist zu beachten?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Laden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ist überall dort möglich, wo eine 230-V-Steckdose vorhanden</w:t>
      </w:r>
      <w:r w:rsidR="004C7FA9"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>
        <w:rPr>
          <w:rFonts w:ascii="FrutigerLTStd-Cn" w:hAnsi="FrutigerLTStd-Cn" w:cs="FrutigerLTStd-Cn"/>
          <w:color w:val="000000"/>
          <w:sz w:val="20"/>
          <w:szCs w:val="20"/>
        </w:rPr>
        <w:t>ist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Nur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geeignete und freigegebene Ladebereiche nutzen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Ladegeräte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und Akkumulatoren regelmäßig auf Beschädigungen</w:t>
      </w:r>
      <w:r w:rsidR="004C7FA9">
        <w:rPr>
          <w:rFonts w:ascii="FrutigerLTStd-Cn" w:hAnsi="FrutigerLTStd-Cn" w:cs="FrutigerLTStd-Cn"/>
          <w:color w:val="000000"/>
          <w:sz w:val="20"/>
          <w:szCs w:val="20"/>
        </w:rPr>
        <w:t xml:space="preserve"> </w:t>
      </w:r>
      <w:r>
        <w:rPr>
          <w:rFonts w:ascii="FrutigerLTStd-Cn" w:hAnsi="FrutigerLTStd-Cn" w:cs="FrutigerLTStd-Cn"/>
          <w:color w:val="000000"/>
          <w:sz w:val="20"/>
          <w:szCs w:val="20"/>
        </w:rPr>
        <w:t>prüfen und pfleglich behandeln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Brandlasten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und Fluchtwege berücksichtigen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10: Welche Faktoren führen besonders</w:t>
      </w:r>
      <w:r w:rsidR="004C7FA9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häufig zu kritischen Verkehrssituationen?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Unklare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Wegeführung und fehlende Trennung von Verkehrsbereichen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Geringe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Motorleistung von Fahrzeugen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Eingeschränkte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Sicht, z. B. an Ecken oder durch Regale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Gewohnheit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und Routine im Arbeitsalltag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11: Welche Aussagen sind in Bezug</w:t>
      </w:r>
      <w:r w:rsidR="004C7FA9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auf die Verkehrssicherheit korrekt?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Regeln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gelten unabhängig vom Verkehrsmittel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Jedes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Fahrzeug hat automatisch Vorrang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Verantwortung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tragen alle Beteiligten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</w:pP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Frage 12: Was gehört zum sicheren Verhalten</w:t>
      </w:r>
      <w:r w:rsidR="004C7FA9"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 xml:space="preserve"> </w:t>
      </w:r>
      <w:r>
        <w:rPr>
          <w:rFonts w:ascii="FrutigerLTStd-BoldCn" w:hAnsi="FrutigerLTStd-BoldCn" w:cs="FrutigerLTStd-BoldCn"/>
          <w:b/>
          <w:bCs/>
          <w:color w:val="000000"/>
          <w:sz w:val="24"/>
          <w:szCs w:val="24"/>
        </w:rPr>
        <w:t>beim Umgang mit Verkehrsmitteln im Betrieb?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DA0000"/>
          <w:sz w:val="24"/>
          <w:szCs w:val="24"/>
        </w:rPr>
        <w:t>ý</w:t>
      </w:r>
      <w:r>
        <w:rPr>
          <w:rFonts w:ascii="FrutigerLTStd-Cn" w:hAnsi="FrutigerLTStd-Cn" w:cs="FrutigerLTStd-Cn"/>
          <w:color w:val="000000"/>
          <w:sz w:val="20"/>
          <w:szCs w:val="20"/>
        </w:rPr>
        <w:t>Sich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auf Technik verlassen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Vorausschauend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handeln</w:t>
      </w:r>
    </w:p>
    <w:p w:rsidR="00560867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Geschwindigkeit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anpassen</w:t>
      </w:r>
    </w:p>
    <w:p w:rsidR="00B072CC" w:rsidRDefault="00560867" w:rsidP="00560867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20"/>
          <w:szCs w:val="20"/>
        </w:rPr>
      </w:pPr>
      <w:proofErr w:type="spellStart"/>
      <w:r>
        <w:rPr>
          <w:rFonts w:ascii="Wingdings-Regular" w:hAnsi="Wingdings-Regular" w:cs="Wingdings-Regular"/>
          <w:color w:val="40F300"/>
          <w:sz w:val="24"/>
          <w:szCs w:val="24"/>
        </w:rPr>
        <w:t>þ</w:t>
      </w:r>
      <w:r>
        <w:rPr>
          <w:rFonts w:ascii="FrutigerLTStd-Cn" w:hAnsi="FrutigerLTStd-Cn" w:cs="FrutigerLTStd-Cn"/>
          <w:color w:val="000000"/>
          <w:sz w:val="20"/>
          <w:szCs w:val="20"/>
        </w:rPr>
        <w:t>Aufmerksamkeit</w:t>
      </w:r>
      <w:proofErr w:type="spellEnd"/>
      <w:r>
        <w:rPr>
          <w:rFonts w:ascii="FrutigerLTStd-Cn" w:hAnsi="FrutigerLTStd-Cn" w:cs="FrutigerLTStd-Cn"/>
          <w:color w:val="000000"/>
          <w:sz w:val="20"/>
          <w:szCs w:val="20"/>
        </w:rPr>
        <w:t xml:space="preserve"> erhöhen</w:t>
      </w:r>
    </w:p>
    <w:sectPr w:rsidR="00B072CC" w:rsidSect="00926188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LTStd-Black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Bold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-Regular">
    <w:altName w:val="Wingding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15A0C"/>
    <w:multiLevelType w:val="hybridMultilevel"/>
    <w:tmpl w:val="944EFF7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136D"/>
    <w:multiLevelType w:val="hybridMultilevel"/>
    <w:tmpl w:val="EBFCAB5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A1626"/>
    <w:multiLevelType w:val="hybridMultilevel"/>
    <w:tmpl w:val="C21C627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478B4"/>
    <w:multiLevelType w:val="hybridMultilevel"/>
    <w:tmpl w:val="EBEA00F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6356E"/>
    <w:multiLevelType w:val="hybridMultilevel"/>
    <w:tmpl w:val="10341D0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47786"/>
    <w:multiLevelType w:val="hybridMultilevel"/>
    <w:tmpl w:val="4FB2C7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8437F"/>
    <w:multiLevelType w:val="hybridMultilevel"/>
    <w:tmpl w:val="28D6190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54997"/>
    <w:multiLevelType w:val="hybridMultilevel"/>
    <w:tmpl w:val="DBB697E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557E1"/>
    <w:multiLevelType w:val="hybridMultilevel"/>
    <w:tmpl w:val="1F18557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65D50"/>
    <w:multiLevelType w:val="hybridMultilevel"/>
    <w:tmpl w:val="44106C4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F0267"/>
    <w:multiLevelType w:val="hybridMultilevel"/>
    <w:tmpl w:val="9C562D2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C341C"/>
    <w:multiLevelType w:val="hybridMultilevel"/>
    <w:tmpl w:val="A5227E0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4937E5"/>
    <w:multiLevelType w:val="hybridMultilevel"/>
    <w:tmpl w:val="06FC4A1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440550"/>
    <w:multiLevelType w:val="hybridMultilevel"/>
    <w:tmpl w:val="05EA2B8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89103F"/>
    <w:multiLevelType w:val="hybridMultilevel"/>
    <w:tmpl w:val="C8946CB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4610E"/>
    <w:multiLevelType w:val="hybridMultilevel"/>
    <w:tmpl w:val="2C365C3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6E4A00"/>
    <w:multiLevelType w:val="hybridMultilevel"/>
    <w:tmpl w:val="4A58691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FB4AB9"/>
    <w:multiLevelType w:val="hybridMultilevel"/>
    <w:tmpl w:val="D3B8DB7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BE1D01"/>
    <w:multiLevelType w:val="hybridMultilevel"/>
    <w:tmpl w:val="BB4A8E7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62883"/>
    <w:multiLevelType w:val="hybridMultilevel"/>
    <w:tmpl w:val="A926AE2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B21FE4"/>
    <w:multiLevelType w:val="hybridMultilevel"/>
    <w:tmpl w:val="3A2AB31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7E6BA1"/>
    <w:multiLevelType w:val="hybridMultilevel"/>
    <w:tmpl w:val="7F76377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8F1A42"/>
    <w:multiLevelType w:val="hybridMultilevel"/>
    <w:tmpl w:val="07D6D5D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39009C"/>
    <w:multiLevelType w:val="hybridMultilevel"/>
    <w:tmpl w:val="0038CF1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7315EB"/>
    <w:multiLevelType w:val="hybridMultilevel"/>
    <w:tmpl w:val="6E3421B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B6338C"/>
    <w:multiLevelType w:val="hybridMultilevel"/>
    <w:tmpl w:val="60B460D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D042B6"/>
    <w:multiLevelType w:val="hybridMultilevel"/>
    <w:tmpl w:val="E0CA2BB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4B484E"/>
    <w:multiLevelType w:val="hybridMultilevel"/>
    <w:tmpl w:val="5654465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995632"/>
    <w:multiLevelType w:val="hybridMultilevel"/>
    <w:tmpl w:val="25C0B43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492F46"/>
    <w:multiLevelType w:val="hybridMultilevel"/>
    <w:tmpl w:val="B9B60D2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396B6F"/>
    <w:multiLevelType w:val="hybridMultilevel"/>
    <w:tmpl w:val="8086232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B469EB"/>
    <w:multiLevelType w:val="hybridMultilevel"/>
    <w:tmpl w:val="6636B5B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F85678"/>
    <w:multiLevelType w:val="hybridMultilevel"/>
    <w:tmpl w:val="21DEC72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4D2D66"/>
    <w:multiLevelType w:val="hybridMultilevel"/>
    <w:tmpl w:val="C186C63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EB0DC8"/>
    <w:multiLevelType w:val="hybridMultilevel"/>
    <w:tmpl w:val="CDD87A6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EF288A"/>
    <w:multiLevelType w:val="hybridMultilevel"/>
    <w:tmpl w:val="C1F6A53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372EF1"/>
    <w:multiLevelType w:val="hybridMultilevel"/>
    <w:tmpl w:val="1D964C9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645F23"/>
    <w:multiLevelType w:val="hybridMultilevel"/>
    <w:tmpl w:val="23248D7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8C2CF5"/>
    <w:multiLevelType w:val="hybridMultilevel"/>
    <w:tmpl w:val="E57EB46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CE58EF"/>
    <w:multiLevelType w:val="hybridMultilevel"/>
    <w:tmpl w:val="2500E2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AA4583"/>
    <w:multiLevelType w:val="hybridMultilevel"/>
    <w:tmpl w:val="F26CD8A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A366EF"/>
    <w:multiLevelType w:val="hybridMultilevel"/>
    <w:tmpl w:val="5EB25FF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9363DC"/>
    <w:multiLevelType w:val="hybridMultilevel"/>
    <w:tmpl w:val="55B0ACC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F87F98"/>
    <w:multiLevelType w:val="hybridMultilevel"/>
    <w:tmpl w:val="5CCA3A2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FE7A9C"/>
    <w:multiLevelType w:val="hybridMultilevel"/>
    <w:tmpl w:val="2F50777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2C20DB"/>
    <w:multiLevelType w:val="hybridMultilevel"/>
    <w:tmpl w:val="5F000F2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D347AB"/>
    <w:multiLevelType w:val="hybridMultilevel"/>
    <w:tmpl w:val="3C2E357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082E91"/>
    <w:multiLevelType w:val="hybridMultilevel"/>
    <w:tmpl w:val="53B2687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0"/>
  </w:num>
  <w:num w:numId="5">
    <w:abstractNumId w:val="6"/>
  </w:num>
  <w:num w:numId="6">
    <w:abstractNumId w:val="47"/>
  </w:num>
  <w:num w:numId="7">
    <w:abstractNumId w:val="40"/>
  </w:num>
  <w:num w:numId="8">
    <w:abstractNumId w:val="23"/>
  </w:num>
  <w:num w:numId="9">
    <w:abstractNumId w:val="42"/>
  </w:num>
  <w:num w:numId="10">
    <w:abstractNumId w:val="16"/>
  </w:num>
  <w:num w:numId="11">
    <w:abstractNumId w:val="45"/>
  </w:num>
  <w:num w:numId="12">
    <w:abstractNumId w:val="20"/>
  </w:num>
  <w:num w:numId="13">
    <w:abstractNumId w:val="18"/>
  </w:num>
  <w:num w:numId="14">
    <w:abstractNumId w:val="32"/>
  </w:num>
  <w:num w:numId="15">
    <w:abstractNumId w:val="8"/>
  </w:num>
  <w:num w:numId="16">
    <w:abstractNumId w:val="21"/>
  </w:num>
  <w:num w:numId="17">
    <w:abstractNumId w:val="11"/>
  </w:num>
  <w:num w:numId="18">
    <w:abstractNumId w:val="38"/>
  </w:num>
  <w:num w:numId="19">
    <w:abstractNumId w:val="46"/>
  </w:num>
  <w:num w:numId="20">
    <w:abstractNumId w:val="12"/>
  </w:num>
  <w:num w:numId="21">
    <w:abstractNumId w:val="29"/>
  </w:num>
  <w:num w:numId="22">
    <w:abstractNumId w:val="33"/>
  </w:num>
  <w:num w:numId="23">
    <w:abstractNumId w:val="13"/>
  </w:num>
  <w:num w:numId="24">
    <w:abstractNumId w:val="10"/>
  </w:num>
  <w:num w:numId="25">
    <w:abstractNumId w:val="31"/>
  </w:num>
  <w:num w:numId="26">
    <w:abstractNumId w:val="4"/>
  </w:num>
  <w:num w:numId="27">
    <w:abstractNumId w:val="27"/>
  </w:num>
  <w:num w:numId="28">
    <w:abstractNumId w:val="43"/>
  </w:num>
  <w:num w:numId="29">
    <w:abstractNumId w:val="22"/>
  </w:num>
  <w:num w:numId="30">
    <w:abstractNumId w:val="24"/>
  </w:num>
  <w:num w:numId="31">
    <w:abstractNumId w:val="17"/>
  </w:num>
  <w:num w:numId="32">
    <w:abstractNumId w:val="37"/>
  </w:num>
  <w:num w:numId="33">
    <w:abstractNumId w:val="19"/>
  </w:num>
  <w:num w:numId="34">
    <w:abstractNumId w:val="7"/>
  </w:num>
  <w:num w:numId="35">
    <w:abstractNumId w:val="44"/>
  </w:num>
  <w:num w:numId="36">
    <w:abstractNumId w:val="14"/>
  </w:num>
  <w:num w:numId="37">
    <w:abstractNumId w:val="41"/>
  </w:num>
  <w:num w:numId="38">
    <w:abstractNumId w:val="2"/>
  </w:num>
  <w:num w:numId="39">
    <w:abstractNumId w:val="26"/>
  </w:num>
  <w:num w:numId="40">
    <w:abstractNumId w:val="34"/>
  </w:num>
  <w:num w:numId="41">
    <w:abstractNumId w:val="36"/>
  </w:num>
  <w:num w:numId="42">
    <w:abstractNumId w:val="15"/>
  </w:num>
  <w:num w:numId="43">
    <w:abstractNumId w:val="35"/>
  </w:num>
  <w:num w:numId="44">
    <w:abstractNumId w:val="25"/>
  </w:num>
  <w:num w:numId="45">
    <w:abstractNumId w:val="9"/>
  </w:num>
  <w:num w:numId="46">
    <w:abstractNumId w:val="28"/>
  </w:num>
  <w:num w:numId="47">
    <w:abstractNumId w:val="3"/>
  </w:num>
  <w:num w:numId="48">
    <w:abstractNumId w:val="3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1F7"/>
    <w:rsid w:val="00010AAA"/>
    <w:rsid w:val="0003205B"/>
    <w:rsid w:val="00032850"/>
    <w:rsid w:val="000701F7"/>
    <w:rsid w:val="000E0318"/>
    <w:rsid w:val="00167BE7"/>
    <w:rsid w:val="00283FC8"/>
    <w:rsid w:val="00300A25"/>
    <w:rsid w:val="00304D68"/>
    <w:rsid w:val="00395883"/>
    <w:rsid w:val="004C0E08"/>
    <w:rsid w:val="004C7FA9"/>
    <w:rsid w:val="004F3F80"/>
    <w:rsid w:val="00560867"/>
    <w:rsid w:val="005A27F9"/>
    <w:rsid w:val="005F7764"/>
    <w:rsid w:val="00616917"/>
    <w:rsid w:val="00621917"/>
    <w:rsid w:val="00657796"/>
    <w:rsid w:val="00662421"/>
    <w:rsid w:val="00666946"/>
    <w:rsid w:val="006C14BF"/>
    <w:rsid w:val="00723151"/>
    <w:rsid w:val="00766442"/>
    <w:rsid w:val="007B1FEF"/>
    <w:rsid w:val="007F7FFD"/>
    <w:rsid w:val="00896F0E"/>
    <w:rsid w:val="008C24F8"/>
    <w:rsid w:val="008F218F"/>
    <w:rsid w:val="00926188"/>
    <w:rsid w:val="00972A06"/>
    <w:rsid w:val="009F0E1C"/>
    <w:rsid w:val="00A10DAF"/>
    <w:rsid w:val="00A20807"/>
    <w:rsid w:val="00A91808"/>
    <w:rsid w:val="00AE66DE"/>
    <w:rsid w:val="00AF0EB3"/>
    <w:rsid w:val="00B06408"/>
    <w:rsid w:val="00B072CC"/>
    <w:rsid w:val="00B37859"/>
    <w:rsid w:val="00C44B53"/>
    <w:rsid w:val="00CE4CEE"/>
    <w:rsid w:val="00D2135C"/>
    <w:rsid w:val="00DD1581"/>
    <w:rsid w:val="00E117B8"/>
    <w:rsid w:val="00E3697F"/>
    <w:rsid w:val="00E6697B"/>
    <w:rsid w:val="00E728D1"/>
    <w:rsid w:val="00ED50F3"/>
    <w:rsid w:val="00EE55B9"/>
    <w:rsid w:val="00EF21DF"/>
    <w:rsid w:val="00FB3966"/>
    <w:rsid w:val="00FD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32D43"/>
  <w15:chartTrackingRefBased/>
  <w15:docId w15:val="{829223C1-B6E6-4816-99F9-513D03AC2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701F7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032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9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713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Nicole</cp:lastModifiedBy>
  <cp:revision>2</cp:revision>
  <dcterms:created xsi:type="dcterms:W3CDTF">2026-06-09T10:26:00Z</dcterms:created>
  <dcterms:modified xsi:type="dcterms:W3CDTF">2026-06-09T10:26:00Z</dcterms:modified>
</cp:coreProperties>
</file>