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r w:rsidR="00E927E4">
        <w:rPr>
          <w:rFonts w:ascii="FrutigerLTStd-BlackCn" w:hAnsi="FrutigerLTStd-BlackCn" w:cs="FrutigerLTStd-BlackCn"/>
          <w:color w:val="000000"/>
          <w:sz w:val="48"/>
          <w:szCs w:val="48"/>
        </w:rPr>
        <w:t>Betriebsanweisungen</w:t>
      </w:r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Wozu dienen Betriebsanweisungen (BA) in erster Linie?</w:t>
      </w:r>
    </w:p>
    <w:p w:rsidR="0037785C" w:rsidRPr="0037785C" w:rsidRDefault="0037785C" w:rsidP="0037785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 beschreiben Gefahren und legen Schutzmaßnahmen fest</w:t>
      </w:r>
    </w:p>
    <w:p w:rsidR="0037785C" w:rsidRPr="0037785C" w:rsidRDefault="0037785C" w:rsidP="0037785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 ersetzen die Gefährdungsbeurteilung vollständig</w:t>
      </w:r>
    </w:p>
    <w:p w:rsidR="0037785C" w:rsidRPr="0037785C" w:rsidRDefault="0037785C" w:rsidP="0037785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 unterstützen sicheres Arbeiten im Alltag</w:t>
      </w:r>
    </w:p>
    <w:p w:rsidR="0037785C" w:rsidRPr="0037785C" w:rsidRDefault="0037785C" w:rsidP="0037785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 gelten nur für neue Beschäftigte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Was tun bei unklarer Betriebsanweisung?</w:t>
      </w:r>
    </w:p>
    <w:p w:rsidR="0037785C" w:rsidRPr="0037785C" w:rsidRDefault="0037785C" w:rsidP="0037785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Ignorieren und weiterarbeiten</w:t>
      </w:r>
    </w:p>
    <w:p w:rsidR="0037785C" w:rsidRPr="0037785C" w:rsidRDefault="0037785C" w:rsidP="0037785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Rückfragen stellen</w:t>
      </w:r>
    </w:p>
    <w:p w:rsidR="0037785C" w:rsidRPr="0037785C" w:rsidRDefault="0037785C" w:rsidP="0037785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Auf Unklarheiten hinweisen</w:t>
      </w:r>
    </w:p>
    <w:p w:rsidR="0037785C" w:rsidRPr="0037785C" w:rsidRDefault="0037785C" w:rsidP="0037785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Selbst entscheiden ohne Abstimmung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Inhalte gehören in eine Betriebsanweisung?</w:t>
      </w:r>
    </w:p>
    <w:p w:rsidR="0037785C" w:rsidRPr="0037785C" w:rsidRDefault="0037785C" w:rsidP="0037785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Gefahren bei der Tätigkeit</w:t>
      </w:r>
    </w:p>
    <w:p w:rsidR="0037785C" w:rsidRPr="0037785C" w:rsidRDefault="0037785C" w:rsidP="0037785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Schutzmaßnahmen</w:t>
      </w:r>
    </w:p>
    <w:p w:rsidR="0037785C" w:rsidRPr="0037785C" w:rsidRDefault="0037785C" w:rsidP="0037785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Unternehmensziele</w:t>
      </w:r>
    </w:p>
    <w:p w:rsidR="0037785C" w:rsidRPr="0037785C" w:rsidRDefault="0037785C" w:rsidP="0037785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Verhalten im Störfall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Wann sind Betriebsanweisungen besonders wichtig?</w:t>
      </w:r>
    </w:p>
    <w:p w:rsidR="0037785C" w:rsidRPr="0037785C" w:rsidRDefault="0037785C" w:rsidP="0037785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bei neuen Tätigkeiten</w:t>
      </w:r>
    </w:p>
    <w:p w:rsidR="0037785C" w:rsidRPr="0037785C" w:rsidRDefault="0037785C" w:rsidP="0037785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Vor Aufnahme einer nicht vertrauten Tätigkeit</w:t>
      </w:r>
    </w:p>
    <w:p w:rsidR="0037785C" w:rsidRPr="0037785C" w:rsidRDefault="0037785C" w:rsidP="0037785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Bei Änderungen von Arbeitsmitteln oder Abläufen</w:t>
      </w:r>
    </w:p>
    <w:p w:rsidR="0037785C" w:rsidRPr="0037785C" w:rsidRDefault="0037785C" w:rsidP="0037785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nach Unfällen</w:t>
      </w:r>
    </w:p>
    <w:p w:rsidR="0037785C" w:rsidRPr="0037785C" w:rsidRDefault="0037785C" w:rsidP="0037785C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Wenn Zweifel über die richtige Ausführung bestehen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Was sind typische Fehler bei Betriebsanweisungen?</w:t>
      </w:r>
    </w:p>
    <w:p w:rsidR="0037785C" w:rsidRPr="0037785C" w:rsidRDefault="0037785C" w:rsidP="0037785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Zu lange Texte</w:t>
      </w:r>
    </w:p>
    <w:p w:rsidR="0037785C" w:rsidRPr="0037785C" w:rsidRDefault="0037785C" w:rsidP="0037785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Zu allgemein formuliert</w:t>
      </w:r>
    </w:p>
    <w:p w:rsidR="0037785C" w:rsidRPr="0037785C" w:rsidRDefault="0037785C" w:rsidP="0037785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Zu viele Beispiele</w:t>
      </w:r>
    </w:p>
    <w:p w:rsidR="0037785C" w:rsidRPr="0037785C" w:rsidRDefault="0037785C" w:rsidP="0037785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Unklare Schutzmaßnahmen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Was erhöht die Akzeptanz für Betriebsanweisungen?</w:t>
      </w:r>
    </w:p>
    <w:p w:rsidR="0037785C" w:rsidRPr="0037785C" w:rsidRDefault="0037785C" w:rsidP="0037785C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Mitarbeitende einbeziehen</w:t>
      </w:r>
    </w:p>
    <w:p w:rsidR="0037785C" w:rsidRPr="0037785C" w:rsidRDefault="0037785C" w:rsidP="0037785C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Betriebsanweisungen umfangreicher machen</w:t>
      </w:r>
    </w:p>
    <w:p w:rsidR="0037785C" w:rsidRPr="0037785C" w:rsidRDefault="0037785C" w:rsidP="0037785C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Kurze und klare Formulierungen</w:t>
      </w:r>
    </w:p>
    <w:p w:rsidR="0037785C" w:rsidRPr="0037785C" w:rsidRDefault="0037785C" w:rsidP="0037785C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digital bereitstellen</w:t>
      </w:r>
    </w:p>
    <w:p w:rsidR="0037785C" w:rsidRDefault="0037785C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Was tun, wenn eine BA nicht passt?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Trotzdem arbeiten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Arbeit stoppen und klären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Selbst Regeln festlegen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Wer muss Betriebsanweisungen beachten?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Führungskräfte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Alle Beschäftigten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neue Mitarbeitende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Auch Fremdfirmen im Einsatzbereich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Wo sollten Betriebsanweisungen verfügbar sein?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Im Büro der Geschäftsleitung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Direkt am Arbeitsplatz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Für alle leicht zugänglich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digital im Intranet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Wann bist du verpflichtet, eine BA einzuhalten?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wenn dich jemand darauf hinweist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Immer, sobald du die Tätigkeit ausführst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bei gefährlichen Arbeiten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Für welche Bereiche gibt es Betriebsanweisungen?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Nur für besonders gefährliche Maschinen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Für Arbeitsmittel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Für Gefahrstoffe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Für bestimmte Arbeitsbereiche oder Verfahren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Woran erkennst du eine Betriebsanweisung auf den ersten Blick?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Am Firmenlogo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An einheitlicher Gestaltung und Symbolen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An klar gegliederten Abschnitten</w:t>
      </w:r>
    </w:p>
    <w:p w:rsidR="0037785C" w:rsidRPr="0037785C" w:rsidRDefault="0037785C" w:rsidP="0037785C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37785C">
        <w:rPr>
          <w:rFonts w:ascii="FrutigerLTStd-Cn" w:hAnsi="FrutigerLTStd-Cn" w:cs="FrutigerLTStd-Cn"/>
          <w:color w:val="000000"/>
          <w:sz w:val="20"/>
          <w:szCs w:val="20"/>
        </w:rPr>
        <w:t>An der Unterschrift der Geschäftsleitung</w:t>
      </w:r>
    </w:p>
    <w:p w:rsidR="0037785C" w:rsidRDefault="0037785C">
      <w:pP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br w:type="page"/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bookmarkStart w:id="0" w:name="_GoBack"/>
      <w:bookmarkEnd w:id="0"/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Wozu dienen Betriebsanweisungen (BA)</w:t>
      </w:r>
      <w:r w:rsidR="0037785C"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in erster Linie?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40F300"/>
          <w:sz w:val="24"/>
          <w:szCs w:val="24"/>
        </w:rPr>
        <w:t>þ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beschreiben Gefahren und legen Schutzmaßnahmen fest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DA0000"/>
          <w:sz w:val="24"/>
          <w:szCs w:val="24"/>
        </w:rPr>
        <w:t>ý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ersetzen die Gefährdungsbeurteilung vollständig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40F300"/>
          <w:sz w:val="24"/>
          <w:szCs w:val="24"/>
        </w:rPr>
        <w:t>þ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unterstützen sicheres Arbeiten im Alltag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DA0000"/>
          <w:sz w:val="24"/>
          <w:szCs w:val="24"/>
        </w:rPr>
        <w:t>ý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gelten nur für neue Beschäftigte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Was tun bei unklarer</w:t>
      </w: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 w:rsidRPr="0037785C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Betriebsanweisung?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DA0000"/>
          <w:sz w:val="24"/>
          <w:szCs w:val="24"/>
        </w:rPr>
        <w:t>ý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Ignorieren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und weiterarbeiten</w:t>
      </w:r>
    </w:p>
    <w:p w:rsidR="00E927E4" w:rsidRPr="0037785C" w:rsidRDefault="00E927E4" w:rsidP="0037785C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 w:rsidRPr="0037785C">
        <w:rPr>
          <w:rFonts w:ascii="Wingdings-Regular" w:hAnsi="Wingdings-Regular" w:cs="Wingdings-Regular"/>
          <w:color w:val="40F300"/>
          <w:sz w:val="24"/>
          <w:szCs w:val="24"/>
        </w:rPr>
        <w:t>þ</w:t>
      </w:r>
      <w:r w:rsidRPr="0037785C">
        <w:rPr>
          <w:rFonts w:ascii="FrutigerLTStd-Cn" w:hAnsi="FrutigerLTStd-Cn" w:cs="FrutigerLTStd-Cn"/>
          <w:color w:val="000000"/>
          <w:sz w:val="20"/>
          <w:szCs w:val="20"/>
        </w:rPr>
        <w:t>Rückfragen</w:t>
      </w:r>
      <w:proofErr w:type="spellEnd"/>
      <w:r w:rsidRPr="0037785C">
        <w:rPr>
          <w:rFonts w:ascii="FrutigerLTStd-Cn" w:hAnsi="FrutigerLTStd-Cn" w:cs="FrutigerLTStd-Cn"/>
          <w:color w:val="000000"/>
          <w:sz w:val="20"/>
          <w:szCs w:val="20"/>
        </w:rPr>
        <w:t xml:space="preserve"> stellen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Auf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Unklarheiten hinweisen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Selbst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entscheiden ohne Abstimmung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Inhalte gehören in eine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Gefahren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bei der Tätigkeit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Schutzmaßnahmen</w:t>
      </w:r>
      <w:proofErr w:type="spellEnd"/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Unternehmensziele</w:t>
      </w:r>
      <w:proofErr w:type="spellEnd"/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Verhalten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im Störfall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Wann sind Betriebsanweisungen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besonders wichtig?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bei neuen Tätigkeiten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Vor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Aufnahme einer nicht vertrauten Tätigkeit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Bei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Änderungen von Arbeitsmitteln oder Abläufen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nach Unfällen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Wenn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Zweifel über die richtige Ausführung bestehen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Was sind typische Fehler bei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Betriebsanweisungen?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Zu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lange Texte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Zu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allgemein formuliert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Zu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viele Beispiele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Unklare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Schutzmaßnahmen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Was erhöht die Akzeptanz für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Betriebsanweisungen?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Mitarbeitende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einbeziehen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Betriebsanweisungen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umfangreicher machen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Kurze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und klare Formulierungen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digital bereitstellen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Was tun, wenn eine BA nicht passt?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Trotzdem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Arbeit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stoppen und klären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Selbst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Regeln festlegen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Wer muss Betriebsanweisungen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beachten?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Führungskräfte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Alle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Beschäftigten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neue Mitarbeitende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Auch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Fremdfirmen im Einsatzbereich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Wo sollten Betriebsanweisungen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verfügbar sein?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Im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Büro der Geschäftsleitung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</w:t>
      </w:r>
      <w:r>
        <w:rPr>
          <w:rFonts w:ascii="FrutigerLTStd-Cn" w:hAnsi="FrutigerLTStd-Cn" w:cs="FrutigerLTStd-Cn"/>
          <w:color w:val="000000"/>
          <w:sz w:val="20"/>
          <w:szCs w:val="20"/>
        </w:rPr>
        <w:t>r</w:t>
      </w:r>
      <w:r>
        <w:rPr>
          <w:rFonts w:ascii="FrutigerLTStd-Cn" w:hAnsi="FrutigerLTStd-Cn" w:cs="FrutigerLTStd-Cn"/>
          <w:color w:val="000000"/>
          <w:sz w:val="20"/>
          <w:szCs w:val="20"/>
        </w:rPr>
        <w:t>ekt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am Arbeitsplatz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Für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alle leicht zugänglich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digital im Intranet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Wann bist du verpflichtet, eine BA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einzuhalten?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wenn dich jemand darauf hinweist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Immer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>, sobald du die Tätigkeit ausführst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bei gefährlichen Arbeiten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Für welche Bereiche gibt es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Betriebsanweisungen?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für besonders gefährliche Maschinen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Für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Arbeitsmittel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Für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Gefahrstoffe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Für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bestimmte Arbeitsbereiche oder Verfahren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Woran erkennst du eine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Betriebsanweisung auf den ersten Blick?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Am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Firmenlogo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einheitlicher Gestaltung und Symbolen</w:t>
      </w:r>
    </w:p>
    <w:p w:rsidR="00E927E4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klar gegliederten Abschnitten</w:t>
      </w:r>
    </w:p>
    <w:p w:rsidR="00B072CC" w:rsidRDefault="00E927E4" w:rsidP="00E927E4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An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der Unterschrift der Geschäftsleitung</w:t>
      </w: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2E3"/>
    <w:multiLevelType w:val="hybridMultilevel"/>
    <w:tmpl w:val="C89C84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36DC5"/>
    <w:multiLevelType w:val="hybridMultilevel"/>
    <w:tmpl w:val="F148D6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01C4B"/>
    <w:multiLevelType w:val="hybridMultilevel"/>
    <w:tmpl w:val="393C06F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E2F5C"/>
    <w:multiLevelType w:val="hybridMultilevel"/>
    <w:tmpl w:val="4FB2F6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A27AE"/>
    <w:multiLevelType w:val="hybridMultilevel"/>
    <w:tmpl w:val="11BC9D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53167"/>
    <w:multiLevelType w:val="hybridMultilevel"/>
    <w:tmpl w:val="123619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269AD"/>
    <w:multiLevelType w:val="hybridMultilevel"/>
    <w:tmpl w:val="DB8AF25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37785C"/>
    <w:rsid w:val="00395883"/>
    <w:rsid w:val="004C0E08"/>
    <w:rsid w:val="004C7FA9"/>
    <w:rsid w:val="004F3F80"/>
    <w:rsid w:val="00560867"/>
    <w:rsid w:val="005A27F9"/>
    <w:rsid w:val="005F7764"/>
    <w:rsid w:val="00616917"/>
    <w:rsid w:val="00621917"/>
    <w:rsid w:val="00657796"/>
    <w:rsid w:val="00662421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9F0E1C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CE4CEE"/>
    <w:rsid w:val="00D2135C"/>
    <w:rsid w:val="00DD1581"/>
    <w:rsid w:val="00E117B8"/>
    <w:rsid w:val="00E3697F"/>
    <w:rsid w:val="00E6697B"/>
    <w:rsid w:val="00E728D1"/>
    <w:rsid w:val="00E927E4"/>
    <w:rsid w:val="00ED50F3"/>
    <w:rsid w:val="00EE55B9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CE12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2026-06-22T10:02:00Z</dcterms:created>
  <dcterms:modified xsi:type="dcterms:W3CDTF">2026-06-22T10:04:00Z</dcterms:modified>
</cp:coreProperties>
</file>