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6A67EEF0" w:rsidR="001661DA" w:rsidRPr="001661DA" w:rsidRDefault="00B06E89" w:rsidP="002D7B55">
      <w:pPr>
        <w:keepNext/>
        <w:keepLines/>
        <w:suppressAutoHyphens/>
        <w:autoSpaceDE w:val="0"/>
        <w:autoSpaceDN w:val="0"/>
        <w:adjustRightInd w:val="0"/>
        <w:spacing w:before="0" w:after="57" w:line="560" w:lineRule="atLeast"/>
        <w:textAlignment w:val="center"/>
        <w:rPr>
          <w:rFonts w:ascii="Arial" w:hAnsi="Arial"/>
          <w:b/>
          <w:bCs/>
          <w:color w:val="000000"/>
          <w:spacing w:val="5"/>
          <w:sz w:val="48"/>
          <w:szCs w:val="48"/>
        </w:rPr>
      </w:pPr>
      <w:r w:rsidRPr="00B06E89">
        <w:rPr>
          <w:rFonts w:ascii="Arial" w:hAnsi="Arial"/>
          <w:b/>
          <w:bCs/>
          <w:color w:val="000000"/>
          <w:spacing w:val="5"/>
          <w:sz w:val="48"/>
          <w:szCs w:val="48"/>
        </w:rPr>
        <w:t>Arbeitsschutzausschuss effektiv nutzen: Leitfaden für sichere Betriebe</w:t>
      </w:r>
    </w:p>
    <w:p w14:paraId="0AE96150" w14:textId="3B1281C5" w:rsidR="001661DA" w:rsidRDefault="00B06E89" w:rsidP="00B06E89">
      <w:pPr>
        <w:pStyle w:val="ABUVorspann"/>
      </w:pPr>
      <w:r w:rsidRPr="00B06E89">
        <w:t>Eine Sitzung des Arbeitsschutzausschusses (ASA) dient dem Austausch und der Beratung über Arbeitsschutz und Gesundheitsschutz im Betrieb, um Risiken zu minimieren, Unfälle zu verhindern und die Arbeitsbedingungen kontinuierlich zu verbessern. Dabei werden aktuelle Probleme wie Unfälle, Gefährdungen und neue Arbeitsverfahren besprochen, Maßnahmen geplant und deren Umsetzung überwacht, um kontinuierlich einen sicheren und ungestörten Betriebsablauf zu gewährleisten. Ziel ist eine umfassende Perspektive – medizinisch, technisch, organisatorisch, praktisch – auf alle Aspekte des Arbeitsschutzes im Betrieb.</w:t>
      </w:r>
    </w:p>
    <w:p w14:paraId="0406FFE0" w14:textId="77777777" w:rsidR="00C15883" w:rsidRDefault="00C15883" w:rsidP="00C15883"/>
    <w:tbl>
      <w:tblPr>
        <w:tblStyle w:val="TableNormal"/>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286"/>
        <w:gridCol w:w="1310"/>
        <w:gridCol w:w="3707"/>
        <w:gridCol w:w="985"/>
        <w:gridCol w:w="1784"/>
      </w:tblGrid>
      <w:tr w:rsidR="00C15883" w14:paraId="6E3C388B" w14:textId="77777777" w:rsidTr="00C15883">
        <w:trPr>
          <w:trHeight w:val="420"/>
        </w:trPr>
        <w:tc>
          <w:tcPr>
            <w:tcW w:w="9072" w:type="dxa"/>
            <w:gridSpan w:val="5"/>
            <w:tcBorders>
              <w:top w:val="nil"/>
              <w:left w:val="nil"/>
              <w:right w:val="nil"/>
            </w:tcBorders>
            <w:shd w:val="clear" w:color="auto" w:fill="009FDA"/>
          </w:tcPr>
          <w:p w14:paraId="2AEA012F" w14:textId="77777777" w:rsidR="00C15883" w:rsidRDefault="00C15883" w:rsidP="00DE6FF1">
            <w:pPr>
              <w:pStyle w:val="TableParagraph"/>
              <w:spacing w:before="54"/>
              <w:ind w:left="113"/>
              <w:rPr>
                <w:b/>
                <w:sz w:val="28"/>
              </w:rPr>
            </w:pPr>
            <w:r>
              <w:rPr>
                <w:b/>
                <w:color w:val="FFFFFF"/>
                <w:sz w:val="28"/>
              </w:rPr>
              <w:t>Checkliste:</w:t>
            </w:r>
            <w:r>
              <w:rPr>
                <w:b/>
                <w:color w:val="FFFFFF"/>
                <w:spacing w:val="-1"/>
                <w:sz w:val="28"/>
              </w:rPr>
              <w:t xml:space="preserve"> </w:t>
            </w:r>
            <w:r>
              <w:rPr>
                <w:b/>
                <w:color w:val="FFFFFF"/>
                <w:sz w:val="28"/>
              </w:rPr>
              <w:t>Sitzung</w:t>
            </w:r>
            <w:r>
              <w:rPr>
                <w:b/>
                <w:color w:val="FFFFFF"/>
                <w:spacing w:val="-1"/>
                <w:sz w:val="28"/>
              </w:rPr>
              <w:t xml:space="preserve"> </w:t>
            </w:r>
            <w:r>
              <w:rPr>
                <w:b/>
                <w:color w:val="FFFFFF"/>
                <w:sz w:val="28"/>
              </w:rPr>
              <w:t>des</w:t>
            </w:r>
            <w:r>
              <w:rPr>
                <w:b/>
                <w:color w:val="FFFFFF"/>
                <w:spacing w:val="-11"/>
                <w:sz w:val="28"/>
              </w:rPr>
              <w:t xml:space="preserve"> </w:t>
            </w:r>
            <w:r>
              <w:rPr>
                <w:b/>
                <w:color w:val="FFFFFF"/>
                <w:spacing w:val="-2"/>
                <w:sz w:val="28"/>
              </w:rPr>
              <w:t>Arbeitsschutzausschusses</w:t>
            </w:r>
          </w:p>
        </w:tc>
      </w:tr>
      <w:tr w:rsidR="00C15883" w14:paraId="09549C2A" w14:textId="77777777" w:rsidTr="00C15883">
        <w:trPr>
          <w:trHeight w:val="342"/>
        </w:trPr>
        <w:tc>
          <w:tcPr>
            <w:tcW w:w="1286" w:type="dxa"/>
            <w:tcBorders>
              <w:left w:val="nil"/>
              <w:bottom w:val="single" w:sz="4" w:space="0" w:color="231F20"/>
            </w:tcBorders>
            <w:shd w:val="clear" w:color="auto" w:fill="004A8F"/>
          </w:tcPr>
          <w:p w14:paraId="17522FD9" w14:textId="77777777" w:rsidR="00C15883" w:rsidRDefault="00C15883" w:rsidP="00DE6FF1">
            <w:pPr>
              <w:pStyle w:val="TableParagraph"/>
              <w:spacing w:before="65"/>
              <w:ind w:left="218"/>
              <w:rPr>
                <w:b/>
                <w:sz w:val="18"/>
              </w:rPr>
            </w:pPr>
            <w:r>
              <w:rPr>
                <w:b/>
                <w:color w:val="FFFFFF"/>
                <w:spacing w:val="-2"/>
                <w:sz w:val="18"/>
              </w:rPr>
              <w:t>Prüfpunkt</w:t>
            </w:r>
          </w:p>
        </w:tc>
        <w:tc>
          <w:tcPr>
            <w:tcW w:w="1310" w:type="dxa"/>
            <w:tcBorders>
              <w:bottom w:val="single" w:sz="4" w:space="0" w:color="231F20"/>
            </w:tcBorders>
            <w:shd w:val="clear" w:color="auto" w:fill="004A8F"/>
          </w:tcPr>
          <w:p w14:paraId="47025B58" w14:textId="77777777" w:rsidR="00C15883" w:rsidRDefault="00C15883" w:rsidP="00DE6FF1">
            <w:pPr>
              <w:pStyle w:val="TableParagraph"/>
              <w:spacing w:before="65"/>
              <w:ind w:left="140"/>
              <w:rPr>
                <w:b/>
                <w:sz w:val="18"/>
              </w:rPr>
            </w:pPr>
            <w:r>
              <w:rPr>
                <w:b/>
                <w:color w:val="FFFFFF"/>
                <w:spacing w:val="-2"/>
                <w:sz w:val="18"/>
              </w:rPr>
              <w:t>Einordnung</w:t>
            </w:r>
          </w:p>
        </w:tc>
        <w:tc>
          <w:tcPr>
            <w:tcW w:w="3707" w:type="dxa"/>
            <w:tcBorders>
              <w:bottom w:val="single" w:sz="4" w:space="0" w:color="231F20"/>
            </w:tcBorders>
            <w:shd w:val="clear" w:color="auto" w:fill="004A8F"/>
          </w:tcPr>
          <w:p w14:paraId="40770BB2" w14:textId="77777777" w:rsidR="00C15883" w:rsidRDefault="00C15883" w:rsidP="00DE6FF1">
            <w:pPr>
              <w:pStyle w:val="TableParagraph"/>
              <w:spacing w:before="65"/>
              <w:ind w:left="2"/>
              <w:jc w:val="center"/>
              <w:rPr>
                <w:b/>
                <w:sz w:val="18"/>
              </w:rPr>
            </w:pPr>
            <w:r>
              <w:rPr>
                <w:b/>
                <w:color w:val="FFFFFF"/>
                <w:spacing w:val="-2"/>
                <w:sz w:val="18"/>
              </w:rPr>
              <w:t>Anforderung</w:t>
            </w:r>
          </w:p>
        </w:tc>
        <w:tc>
          <w:tcPr>
            <w:tcW w:w="985" w:type="dxa"/>
            <w:tcBorders>
              <w:bottom w:val="nil"/>
            </w:tcBorders>
            <w:shd w:val="clear" w:color="auto" w:fill="004A8F"/>
          </w:tcPr>
          <w:p w14:paraId="32088581" w14:textId="77777777" w:rsidR="00C15883" w:rsidRDefault="00C15883" w:rsidP="00DE6FF1">
            <w:pPr>
              <w:pStyle w:val="TableParagraph"/>
              <w:spacing w:before="65"/>
              <w:ind w:left="3"/>
              <w:jc w:val="center"/>
              <w:rPr>
                <w:b/>
                <w:sz w:val="18"/>
              </w:rPr>
            </w:pPr>
            <w:r>
              <w:rPr>
                <w:b/>
                <w:color w:val="FFFFFF"/>
                <w:spacing w:val="-2"/>
                <w:sz w:val="18"/>
              </w:rPr>
              <w:t>Erledigt</w:t>
            </w:r>
          </w:p>
        </w:tc>
        <w:tc>
          <w:tcPr>
            <w:tcW w:w="1784" w:type="dxa"/>
            <w:tcBorders>
              <w:bottom w:val="nil"/>
              <w:right w:val="nil"/>
            </w:tcBorders>
            <w:shd w:val="clear" w:color="auto" w:fill="004A8F"/>
          </w:tcPr>
          <w:p w14:paraId="0BF6778A" w14:textId="77777777" w:rsidR="00C15883" w:rsidRDefault="00C15883" w:rsidP="00DE6FF1">
            <w:pPr>
              <w:pStyle w:val="TableParagraph"/>
              <w:spacing w:before="65"/>
              <w:ind w:left="214"/>
              <w:rPr>
                <w:b/>
                <w:sz w:val="18"/>
              </w:rPr>
            </w:pPr>
            <w:r>
              <w:rPr>
                <w:b/>
                <w:color w:val="FFFFFF"/>
                <w:spacing w:val="-2"/>
                <w:sz w:val="18"/>
              </w:rPr>
              <w:t>Bemerkungen</w:t>
            </w:r>
          </w:p>
        </w:tc>
      </w:tr>
      <w:tr w:rsidR="00C15883" w14:paraId="5F02D1B7" w14:textId="77777777" w:rsidTr="00C15883">
        <w:trPr>
          <w:trHeight w:val="1423"/>
        </w:trPr>
        <w:tc>
          <w:tcPr>
            <w:tcW w:w="1286" w:type="dxa"/>
            <w:tcBorders>
              <w:top w:val="single" w:sz="4" w:space="0" w:color="231F20"/>
              <w:left w:val="nil"/>
              <w:bottom w:val="single" w:sz="4" w:space="0" w:color="231F20"/>
              <w:right w:val="single" w:sz="4" w:space="0" w:color="231F20"/>
            </w:tcBorders>
          </w:tcPr>
          <w:p w14:paraId="0DF79F20" w14:textId="77777777" w:rsidR="00C15883" w:rsidRDefault="00C15883" w:rsidP="00C15883">
            <w:pPr>
              <w:pStyle w:val="TableParagraph"/>
              <w:rPr>
                <w:rFonts w:ascii="Times New Roman"/>
                <w:sz w:val="16"/>
              </w:rPr>
            </w:pPr>
          </w:p>
          <w:p w14:paraId="6FA03403" w14:textId="77777777" w:rsidR="00C15883" w:rsidRDefault="00C15883" w:rsidP="00C15883">
            <w:pPr>
              <w:pStyle w:val="TableParagraph"/>
              <w:spacing w:before="143"/>
              <w:rPr>
                <w:rFonts w:ascii="Times New Roman"/>
                <w:sz w:val="16"/>
              </w:rPr>
            </w:pPr>
          </w:p>
          <w:p w14:paraId="6FF8496E" w14:textId="77777777" w:rsidR="00C15883" w:rsidRDefault="00C15883" w:rsidP="00C15883">
            <w:pPr>
              <w:pStyle w:val="TableParagraph"/>
              <w:spacing w:line="285" w:lineRule="auto"/>
              <w:ind w:left="113"/>
              <w:rPr>
                <w:sz w:val="16"/>
              </w:rPr>
            </w:pPr>
            <w:r>
              <w:rPr>
                <w:color w:val="231F20"/>
                <w:spacing w:val="-4"/>
                <w:sz w:val="16"/>
              </w:rPr>
              <w:t>Teilnehmer</w:t>
            </w:r>
            <w:r>
              <w:rPr>
                <w:color w:val="231F20"/>
                <w:spacing w:val="40"/>
                <w:sz w:val="16"/>
              </w:rPr>
              <w:t xml:space="preserve"> </w:t>
            </w:r>
            <w:r>
              <w:rPr>
                <w:color w:val="231F20"/>
                <w:spacing w:val="-2"/>
                <w:sz w:val="16"/>
              </w:rPr>
              <w:t>festlegen</w:t>
            </w:r>
          </w:p>
        </w:tc>
        <w:tc>
          <w:tcPr>
            <w:tcW w:w="1310" w:type="dxa"/>
            <w:tcBorders>
              <w:top w:val="single" w:sz="4" w:space="0" w:color="231F20"/>
              <w:left w:val="single" w:sz="4" w:space="0" w:color="231F20"/>
              <w:bottom w:val="single" w:sz="4" w:space="0" w:color="231F20"/>
              <w:right w:val="single" w:sz="4" w:space="0" w:color="231F20"/>
            </w:tcBorders>
          </w:tcPr>
          <w:p w14:paraId="2325E1D8" w14:textId="77777777" w:rsidR="00C15883" w:rsidRDefault="00C15883" w:rsidP="00C15883">
            <w:pPr>
              <w:pStyle w:val="TableParagraph"/>
              <w:rPr>
                <w:rFonts w:ascii="Times New Roman"/>
                <w:sz w:val="16"/>
              </w:rPr>
            </w:pPr>
          </w:p>
          <w:p w14:paraId="7F55F00F" w14:textId="77777777" w:rsidR="00C15883" w:rsidRDefault="00C15883" w:rsidP="00C15883">
            <w:pPr>
              <w:pStyle w:val="TableParagraph"/>
              <w:spacing w:before="157"/>
              <w:rPr>
                <w:rFonts w:ascii="Times New Roman"/>
                <w:sz w:val="16"/>
              </w:rPr>
            </w:pPr>
          </w:p>
          <w:p w14:paraId="1EE7726D" w14:textId="77777777" w:rsidR="00C15883" w:rsidRDefault="00C15883" w:rsidP="00C15883">
            <w:pPr>
              <w:pStyle w:val="TableParagraph"/>
              <w:spacing w:line="285" w:lineRule="auto"/>
              <w:ind w:left="108" w:hanging="1"/>
              <w:rPr>
                <w:sz w:val="16"/>
              </w:rPr>
            </w:pPr>
            <w:r>
              <w:rPr>
                <w:color w:val="231F20"/>
                <w:spacing w:val="-2"/>
                <w:sz w:val="16"/>
              </w:rPr>
              <w:t>Gesetzlich</w:t>
            </w:r>
            <w:r>
              <w:rPr>
                <w:color w:val="231F20"/>
                <w:spacing w:val="40"/>
                <w:sz w:val="16"/>
              </w:rPr>
              <w:t xml:space="preserve"> </w:t>
            </w:r>
            <w:r>
              <w:rPr>
                <w:color w:val="231F20"/>
                <w:spacing w:val="-2"/>
                <w:sz w:val="16"/>
              </w:rPr>
              <w:t>vorgeschrieben</w:t>
            </w:r>
          </w:p>
        </w:tc>
        <w:tc>
          <w:tcPr>
            <w:tcW w:w="3707" w:type="dxa"/>
            <w:tcBorders>
              <w:top w:val="single" w:sz="4" w:space="0" w:color="231F20"/>
              <w:left w:val="single" w:sz="4" w:space="0" w:color="231F20"/>
              <w:bottom w:val="single" w:sz="4" w:space="0" w:color="231F20"/>
              <w:right w:val="single" w:sz="4" w:space="0" w:color="231F20"/>
            </w:tcBorders>
          </w:tcPr>
          <w:p w14:paraId="301D868E" w14:textId="77777777" w:rsidR="00C15883" w:rsidRDefault="00C15883" w:rsidP="00C15883">
            <w:pPr>
              <w:pStyle w:val="TableParagraph"/>
              <w:numPr>
                <w:ilvl w:val="0"/>
                <w:numId w:val="20"/>
              </w:numPr>
              <w:tabs>
                <w:tab w:val="left" w:pos="305"/>
              </w:tabs>
              <w:spacing w:before="75"/>
              <w:ind w:left="305" w:hanging="197"/>
              <w:rPr>
                <w:sz w:val="16"/>
              </w:rPr>
            </w:pPr>
            <w:r>
              <w:rPr>
                <w:color w:val="231F20"/>
                <w:spacing w:val="-2"/>
                <w:sz w:val="16"/>
              </w:rPr>
              <w:t>Arbeitgeber</w:t>
            </w:r>
          </w:p>
          <w:p w14:paraId="77BFCFF2" w14:textId="77777777" w:rsidR="00C15883" w:rsidRDefault="00C15883" w:rsidP="00C15883">
            <w:pPr>
              <w:pStyle w:val="TableParagraph"/>
              <w:numPr>
                <w:ilvl w:val="0"/>
                <w:numId w:val="20"/>
              </w:numPr>
              <w:tabs>
                <w:tab w:val="left" w:pos="305"/>
              </w:tabs>
              <w:spacing w:before="34"/>
              <w:ind w:left="305" w:hanging="197"/>
              <w:rPr>
                <w:sz w:val="16"/>
              </w:rPr>
            </w:pPr>
            <w:r>
              <w:rPr>
                <w:color w:val="231F20"/>
                <w:sz w:val="16"/>
              </w:rPr>
              <w:t>Fachkraft für</w:t>
            </w:r>
            <w:r>
              <w:rPr>
                <w:color w:val="231F20"/>
                <w:spacing w:val="-8"/>
                <w:sz w:val="16"/>
              </w:rPr>
              <w:t xml:space="preserve"> </w:t>
            </w:r>
            <w:proofErr w:type="spellStart"/>
            <w:r>
              <w:rPr>
                <w:color w:val="231F20"/>
                <w:sz w:val="16"/>
              </w:rPr>
              <w:t>Arbeitssicherheit</w:t>
            </w:r>
            <w:proofErr w:type="spellEnd"/>
            <w:r>
              <w:rPr>
                <w:color w:val="231F20"/>
                <w:sz w:val="16"/>
              </w:rPr>
              <w:t xml:space="preserve"> </w:t>
            </w:r>
            <w:r>
              <w:rPr>
                <w:color w:val="231F20"/>
                <w:spacing w:val="-2"/>
                <w:sz w:val="16"/>
              </w:rPr>
              <w:t>(</w:t>
            </w:r>
            <w:proofErr w:type="spellStart"/>
            <w:r>
              <w:rPr>
                <w:color w:val="231F20"/>
                <w:spacing w:val="-2"/>
                <w:sz w:val="16"/>
              </w:rPr>
              <w:t>SiFa</w:t>
            </w:r>
            <w:proofErr w:type="spellEnd"/>
            <w:r>
              <w:rPr>
                <w:color w:val="231F20"/>
                <w:spacing w:val="-2"/>
                <w:sz w:val="16"/>
              </w:rPr>
              <w:t>)</w:t>
            </w:r>
          </w:p>
          <w:p w14:paraId="1499795E" w14:textId="77777777" w:rsidR="00C15883" w:rsidRDefault="00C15883" w:rsidP="00C15883">
            <w:pPr>
              <w:pStyle w:val="TableParagraph"/>
              <w:numPr>
                <w:ilvl w:val="0"/>
                <w:numId w:val="20"/>
              </w:numPr>
              <w:tabs>
                <w:tab w:val="left" w:pos="305"/>
              </w:tabs>
              <w:spacing w:before="35"/>
              <w:ind w:left="305" w:hanging="197"/>
              <w:rPr>
                <w:sz w:val="16"/>
              </w:rPr>
            </w:pPr>
            <w:r>
              <w:rPr>
                <w:color w:val="231F20"/>
                <w:sz w:val="16"/>
              </w:rPr>
              <w:t xml:space="preserve">Betriebsarzt </w:t>
            </w:r>
            <w:r>
              <w:rPr>
                <w:color w:val="231F20"/>
                <w:spacing w:val="-4"/>
                <w:sz w:val="16"/>
              </w:rPr>
              <w:t>(BA)</w:t>
            </w:r>
          </w:p>
          <w:p w14:paraId="5ED1C7C4" w14:textId="77777777" w:rsidR="00C15883" w:rsidRDefault="00C15883" w:rsidP="00C15883">
            <w:pPr>
              <w:pStyle w:val="TableParagraph"/>
              <w:numPr>
                <w:ilvl w:val="0"/>
                <w:numId w:val="20"/>
              </w:numPr>
              <w:tabs>
                <w:tab w:val="left" w:pos="305"/>
              </w:tabs>
              <w:spacing w:before="34"/>
              <w:ind w:left="305" w:hanging="197"/>
              <w:rPr>
                <w:sz w:val="16"/>
              </w:rPr>
            </w:pPr>
            <w:proofErr w:type="spellStart"/>
            <w:r>
              <w:rPr>
                <w:color w:val="231F20"/>
                <w:sz w:val="16"/>
              </w:rPr>
              <w:t>Sicherheitsbeauftragte</w:t>
            </w:r>
            <w:proofErr w:type="spellEnd"/>
            <w:r>
              <w:rPr>
                <w:color w:val="231F20"/>
                <w:spacing w:val="-1"/>
                <w:sz w:val="16"/>
              </w:rPr>
              <w:t xml:space="preserve"> </w:t>
            </w:r>
            <w:r>
              <w:rPr>
                <w:color w:val="231F20"/>
                <w:spacing w:val="-2"/>
                <w:sz w:val="16"/>
              </w:rPr>
              <w:t>(SiBe)</w:t>
            </w:r>
          </w:p>
          <w:p w14:paraId="30E98205" w14:textId="77777777" w:rsidR="00C15883" w:rsidRDefault="00C15883" w:rsidP="00C15883">
            <w:pPr>
              <w:pStyle w:val="TableParagraph"/>
              <w:numPr>
                <w:ilvl w:val="0"/>
                <w:numId w:val="20"/>
              </w:numPr>
              <w:tabs>
                <w:tab w:val="left" w:pos="305"/>
              </w:tabs>
              <w:spacing w:before="35"/>
              <w:ind w:left="305" w:hanging="197"/>
              <w:rPr>
                <w:sz w:val="16"/>
              </w:rPr>
            </w:pPr>
            <w:r>
              <w:rPr>
                <w:color w:val="231F20"/>
                <w:spacing w:val="-2"/>
                <w:sz w:val="16"/>
              </w:rPr>
              <w:t>Betriebsrat</w:t>
            </w:r>
          </w:p>
          <w:p w14:paraId="092DCF2A" w14:textId="77777777" w:rsidR="00C15883" w:rsidRDefault="00C15883" w:rsidP="00C15883">
            <w:pPr>
              <w:pStyle w:val="TableParagraph"/>
              <w:numPr>
                <w:ilvl w:val="0"/>
                <w:numId w:val="20"/>
              </w:numPr>
              <w:tabs>
                <w:tab w:val="left" w:pos="305"/>
              </w:tabs>
              <w:spacing w:before="34"/>
              <w:ind w:left="305" w:hanging="197"/>
              <w:rPr>
                <w:sz w:val="16"/>
              </w:rPr>
            </w:pPr>
            <w:r>
              <w:rPr>
                <w:color w:val="231F20"/>
                <w:spacing w:val="-2"/>
                <w:sz w:val="16"/>
              </w:rPr>
              <w:t>Personalrat</w:t>
            </w:r>
          </w:p>
        </w:tc>
        <w:tc>
          <w:tcPr>
            <w:tcW w:w="985" w:type="dxa"/>
            <w:tcBorders>
              <w:top w:val="nil"/>
              <w:left w:val="single" w:sz="4" w:space="0" w:color="231F20"/>
              <w:bottom w:val="single" w:sz="4" w:space="0" w:color="231F20"/>
              <w:right w:val="single" w:sz="4" w:space="0" w:color="231F20"/>
            </w:tcBorders>
            <w:shd w:val="clear" w:color="auto" w:fill="D1D3D4"/>
            <w:vAlign w:val="center"/>
          </w:tcPr>
          <w:p w14:paraId="3D712D77" w14:textId="77777777" w:rsidR="00C15883" w:rsidRDefault="00000000" w:rsidP="00DE6FF1">
            <w:pPr>
              <w:pStyle w:val="TableParagraph"/>
              <w:tabs>
                <w:tab w:val="left" w:pos="123"/>
              </w:tabs>
              <w:ind w:left="2"/>
              <w:jc w:val="center"/>
              <w:rPr>
                <w:rFonts w:ascii="Zapf Dingbats" w:hAnsi="Zapf Dingbats"/>
                <w:sz w:val="16"/>
              </w:rPr>
            </w:pPr>
            <w:sdt>
              <w:sdtPr>
                <w:rPr>
                  <w:rFonts w:ascii="MS Gothic" w:eastAsia="MS Gothic" w:hAnsi="MS Gothic"/>
                  <w:color w:val="535353" w:themeColor="accent6" w:themeShade="80"/>
                  <w:sz w:val="16"/>
                  <w:szCs w:val="16"/>
                </w:rPr>
                <w:id w:val="-789739687"/>
                <w14:checkbox>
                  <w14:checked w14:val="0"/>
                  <w14:checkedState w14:val="2612" w14:font="MS Gothic"/>
                  <w14:uncheckedState w14:val="2610" w14:font="MS Gothic"/>
                </w14:checkbox>
              </w:sdtPr>
              <w:sdtContent>
                <w:r w:rsidR="00C15883" w:rsidRPr="000313CA">
                  <w:rPr>
                    <w:rFonts w:ascii="MS Gothic" w:eastAsia="MS Gothic" w:hAnsi="MS Gothic" w:hint="eastAsia"/>
                    <w:color w:val="535353" w:themeColor="accent6" w:themeShade="80"/>
                    <w:sz w:val="16"/>
                    <w:szCs w:val="16"/>
                  </w:rPr>
                  <w:t>☐</w:t>
                </w:r>
              </w:sdtContent>
            </w:sdt>
          </w:p>
        </w:tc>
        <w:tc>
          <w:tcPr>
            <w:tcW w:w="1784" w:type="dxa"/>
            <w:tcBorders>
              <w:top w:val="nil"/>
              <w:left w:val="single" w:sz="4" w:space="0" w:color="231F20"/>
              <w:bottom w:val="single" w:sz="4" w:space="0" w:color="231F20"/>
              <w:right w:val="nil"/>
            </w:tcBorders>
            <w:shd w:val="clear" w:color="auto" w:fill="D1D3D4"/>
          </w:tcPr>
          <w:p w14:paraId="39E9F257" w14:textId="77777777" w:rsidR="00C15883" w:rsidRDefault="00C15883" w:rsidP="00DE6FF1">
            <w:pPr>
              <w:pStyle w:val="TableParagraph"/>
              <w:rPr>
                <w:rFonts w:ascii="Times New Roman"/>
                <w:sz w:val="16"/>
              </w:rPr>
            </w:pPr>
          </w:p>
        </w:tc>
      </w:tr>
      <w:tr w:rsidR="00C15883" w14:paraId="6AE8804F" w14:textId="77777777" w:rsidTr="00C15883">
        <w:trPr>
          <w:trHeight w:val="1205"/>
        </w:trPr>
        <w:tc>
          <w:tcPr>
            <w:tcW w:w="1286" w:type="dxa"/>
            <w:tcBorders>
              <w:top w:val="single" w:sz="4" w:space="0" w:color="231F20"/>
              <w:left w:val="nil"/>
              <w:bottom w:val="single" w:sz="4" w:space="0" w:color="231F20"/>
              <w:right w:val="single" w:sz="4" w:space="0" w:color="231F20"/>
            </w:tcBorders>
          </w:tcPr>
          <w:p w14:paraId="0A3438B8" w14:textId="77777777" w:rsidR="00C15883" w:rsidRDefault="00C15883" w:rsidP="00C15883">
            <w:pPr>
              <w:pStyle w:val="TableParagraph"/>
              <w:rPr>
                <w:rFonts w:ascii="Times New Roman"/>
                <w:sz w:val="16"/>
              </w:rPr>
            </w:pPr>
          </w:p>
          <w:p w14:paraId="10709927" w14:textId="77777777" w:rsidR="00C15883" w:rsidRDefault="00C15883" w:rsidP="00C15883">
            <w:pPr>
              <w:pStyle w:val="TableParagraph"/>
              <w:spacing w:before="34"/>
              <w:rPr>
                <w:rFonts w:ascii="Times New Roman"/>
                <w:sz w:val="16"/>
              </w:rPr>
            </w:pPr>
          </w:p>
          <w:p w14:paraId="4AB02A62" w14:textId="77777777" w:rsidR="00C15883" w:rsidRDefault="00C15883" w:rsidP="00C15883">
            <w:pPr>
              <w:pStyle w:val="TableParagraph"/>
              <w:spacing w:line="285" w:lineRule="auto"/>
              <w:ind w:left="113"/>
              <w:rPr>
                <w:sz w:val="16"/>
              </w:rPr>
            </w:pPr>
            <w:r>
              <w:rPr>
                <w:color w:val="231F20"/>
                <w:spacing w:val="-4"/>
                <w:sz w:val="16"/>
              </w:rPr>
              <w:t>Teilnehmer</w:t>
            </w:r>
            <w:r>
              <w:rPr>
                <w:color w:val="231F20"/>
                <w:spacing w:val="40"/>
                <w:sz w:val="16"/>
              </w:rPr>
              <w:t xml:space="preserve"> </w:t>
            </w:r>
            <w:r>
              <w:rPr>
                <w:color w:val="231F20"/>
                <w:spacing w:val="-2"/>
                <w:sz w:val="16"/>
              </w:rPr>
              <w:t>festlegen</w:t>
            </w:r>
          </w:p>
        </w:tc>
        <w:tc>
          <w:tcPr>
            <w:tcW w:w="1310" w:type="dxa"/>
            <w:tcBorders>
              <w:top w:val="single" w:sz="4" w:space="0" w:color="231F20"/>
              <w:left w:val="single" w:sz="4" w:space="0" w:color="231F20"/>
              <w:bottom w:val="single" w:sz="4" w:space="0" w:color="231F20"/>
              <w:right w:val="single" w:sz="4" w:space="0" w:color="231F20"/>
            </w:tcBorders>
          </w:tcPr>
          <w:p w14:paraId="6356DACD" w14:textId="77777777" w:rsidR="00C15883" w:rsidRDefault="00C15883" w:rsidP="00C15883">
            <w:pPr>
              <w:pStyle w:val="TableParagraph"/>
              <w:rPr>
                <w:rFonts w:ascii="Times New Roman"/>
                <w:sz w:val="16"/>
              </w:rPr>
            </w:pPr>
          </w:p>
          <w:p w14:paraId="1614C537" w14:textId="77777777" w:rsidR="00C15883" w:rsidRDefault="00C15883" w:rsidP="00C15883">
            <w:pPr>
              <w:pStyle w:val="TableParagraph"/>
              <w:spacing w:before="48"/>
              <w:rPr>
                <w:rFonts w:ascii="Times New Roman"/>
                <w:sz w:val="16"/>
              </w:rPr>
            </w:pPr>
          </w:p>
          <w:p w14:paraId="35DE812F" w14:textId="449E7C7A" w:rsidR="00C15883" w:rsidRDefault="00C15883" w:rsidP="00C15883">
            <w:pPr>
              <w:pStyle w:val="TableParagraph"/>
              <w:spacing w:line="285" w:lineRule="auto"/>
              <w:ind w:left="108" w:hanging="1"/>
              <w:rPr>
                <w:sz w:val="16"/>
              </w:rPr>
            </w:pPr>
            <w:proofErr w:type="spellStart"/>
            <w:r>
              <w:rPr>
                <w:color w:val="231F20"/>
                <w:sz w:val="16"/>
              </w:rPr>
              <w:t>Ergänzend</w:t>
            </w:r>
            <w:proofErr w:type="spellEnd"/>
            <w:r>
              <w:rPr>
                <w:color w:val="231F20"/>
                <w:spacing w:val="-10"/>
                <w:sz w:val="16"/>
              </w:rPr>
              <w:t xml:space="preserve"> </w:t>
            </w:r>
            <w:r>
              <w:rPr>
                <w:color w:val="231F20"/>
                <w:sz w:val="16"/>
              </w:rPr>
              <w:t>/</w:t>
            </w:r>
            <w:r>
              <w:rPr>
                <w:color w:val="231F20"/>
                <w:spacing w:val="40"/>
                <w:sz w:val="16"/>
              </w:rPr>
              <w:t xml:space="preserve"> </w:t>
            </w:r>
            <w:r>
              <w:rPr>
                <w:color w:val="231F20"/>
                <w:spacing w:val="40"/>
                <w:sz w:val="16"/>
              </w:rPr>
              <w:br/>
            </w:r>
            <w:proofErr w:type="spellStart"/>
            <w:r>
              <w:rPr>
                <w:color w:val="231F20"/>
                <w:sz w:val="16"/>
              </w:rPr>
              <w:t>bei</w:t>
            </w:r>
            <w:proofErr w:type="spellEnd"/>
            <w:r>
              <w:rPr>
                <w:color w:val="231F20"/>
                <w:spacing w:val="-6"/>
                <w:sz w:val="16"/>
              </w:rPr>
              <w:t xml:space="preserve"> </w:t>
            </w:r>
            <w:proofErr w:type="spellStart"/>
            <w:r>
              <w:rPr>
                <w:color w:val="231F20"/>
                <w:sz w:val="16"/>
              </w:rPr>
              <w:t>Bedarf</w:t>
            </w:r>
            <w:proofErr w:type="spellEnd"/>
          </w:p>
        </w:tc>
        <w:tc>
          <w:tcPr>
            <w:tcW w:w="3707" w:type="dxa"/>
            <w:tcBorders>
              <w:top w:val="single" w:sz="4" w:space="0" w:color="231F20"/>
              <w:left w:val="single" w:sz="4" w:space="0" w:color="231F20"/>
              <w:bottom w:val="single" w:sz="4" w:space="0" w:color="231F20"/>
              <w:right w:val="single" w:sz="4" w:space="0" w:color="231F20"/>
            </w:tcBorders>
          </w:tcPr>
          <w:p w14:paraId="340EB660" w14:textId="32F322B6" w:rsidR="00C15883" w:rsidRDefault="00C15883" w:rsidP="00C15883">
            <w:pPr>
              <w:pStyle w:val="TableParagraph"/>
              <w:numPr>
                <w:ilvl w:val="0"/>
                <w:numId w:val="19"/>
              </w:numPr>
              <w:tabs>
                <w:tab w:val="left" w:pos="305"/>
              </w:tabs>
              <w:spacing w:before="75"/>
              <w:ind w:left="305" w:hanging="197"/>
              <w:rPr>
                <w:sz w:val="16"/>
              </w:rPr>
            </w:pPr>
            <w:proofErr w:type="spellStart"/>
            <w:r>
              <w:rPr>
                <w:color w:val="231F20"/>
                <w:sz w:val="16"/>
              </w:rPr>
              <w:t>Schwerbehindertenvertretung</w:t>
            </w:r>
            <w:proofErr w:type="spellEnd"/>
            <w:r>
              <w:rPr>
                <w:color w:val="231F20"/>
                <w:spacing w:val="-1"/>
                <w:sz w:val="16"/>
              </w:rPr>
              <w:t xml:space="preserve"> </w:t>
            </w:r>
            <w:r w:rsidR="00B56C12">
              <w:rPr>
                <w:color w:val="231F20"/>
                <w:spacing w:val="-1"/>
                <w:sz w:val="16"/>
              </w:rPr>
              <w:br/>
            </w:r>
            <w:r>
              <w:rPr>
                <w:color w:val="231F20"/>
                <w:sz w:val="16"/>
              </w:rPr>
              <w:t>(§</w:t>
            </w:r>
            <w:r>
              <w:rPr>
                <w:color w:val="231F20"/>
                <w:spacing w:val="-1"/>
                <w:sz w:val="16"/>
              </w:rPr>
              <w:t xml:space="preserve"> </w:t>
            </w:r>
            <w:r>
              <w:rPr>
                <w:color w:val="231F20"/>
                <w:sz w:val="16"/>
              </w:rPr>
              <w:t>178</w:t>
            </w:r>
            <w:r>
              <w:rPr>
                <w:color w:val="231F20"/>
                <w:spacing w:val="-8"/>
                <w:sz w:val="16"/>
              </w:rPr>
              <w:t xml:space="preserve"> </w:t>
            </w:r>
            <w:r>
              <w:rPr>
                <w:color w:val="231F20"/>
                <w:sz w:val="16"/>
              </w:rPr>
              <w:t>Abs. 4</w:t>
            </w:r>
            <w:r>
              <w:rPr>
                <w:color w:val="231F20"/>
                <w:spacing w:val="-1"/>
                <w:sz w:val="16"/>
              </w:rPr>
              <w:t xml:space="preserve"> </w:t>
            </w:r>
            <w:r>
              <w:rPr>
                <w:color w:val="231F20"/>
                <w:sz w:val="16"/>
              </w:rPr>
              <w:t xml:space="preserve">SGB </w:t>
            </w:r>
            <w:r>
              <w:rPr>
                <w:color w:val="231F20"/>
                <w:spacing w:val="-5"/>
                <w:sz w:val="16"/>
              </w:rPr>
              <w:t>IX)</w:t>
            </w:r>
          </w:p>
          <w:p w14:paraId="33775399" w14:textId="77777777" w:rsidR="00C15883" w:rsidRPr="000A000A" w:rsidRDefault="00C15883" w:rsidP="00F94880">
            <w:pPr>
              <w:pStyle w:val="TableParagraph"/>
              <w:numPr>
                <w:ilvl w:val="0"/>
                <w:numId w:val="19"/>
              </w:numPr>
              <w:tabs>
                <w:tab w:val="left" w:pos="305"/>
                <w:tab w:val="left" w:pos="307"/>
              </w:tabs>
              <w:spacing w:before="34" w:line="285" w:lineRule="auto"/>
              <w:ind w:right="197"/>
              <w:rPr>
                <w:sz w:val="16"/>
                <w:lang w:val="de-DE"/>
              </w:rPr>
            </w:pPr>
            <w:r w:rsidRPr="000A000A">
              <w:rPr>
                <w:color w:val="231F20"/>
                <w:sz w:val="16"/>
                <w:lang w:val="de-DE"/>
              </w:rPr>
              <w:t>Externe</w:t>
            </w:r>
            <w:r w:rsidRPr="000A000A">
              <w:rPr>
                <w:color w:val="231F20"/>
                <w:spacing w:val="-10"/>
                <w:sz w:val="16"/>
                <w:lang w:val="de-DE"/>
              </w:rPr>
              <w:t xml:space="preserve"> </w:t>
            </w:r>
            <w:r w:rsidRPr="000A000A">
              <w:rPr>
                <w:color w:val="231F20"/>
                <w:sz w:val="16"/>
                <w:lang w:val="de-DE"/>
              </w:rPr>
              <w:t>Fachleute</w:t>
            </w:r>
            <w:r w:rsidRPr="000A000A">
              <w:rPr>
                <w:color w:val="231F20"/>
                <w:spacing w:val="-9"/>
                <w:sz w:val="16"/>
                <w:lang w:val="de-DE"/>
              </w:rPr>
              <w:t xml:space="preserve"> </w:t>
            </w:r>
            <w:r w:rsidRPr="000A000A">
              <w:rPr>
                <w:color w:val="231F20"/>
                <w:sz w:val="16"/>
                <w:lang w:val="de-DE"/>
              </w:rPr>
              <w:t>(z.</w:t>
            </w:r>
            <w:r w:rsidRPr="000A000A">
              <w:rPr>
                <w:color w:val="231F20"/>
                <w:spacing w:val="-9"/>
                <w:sz w:val="16"/>
                <w:lang w:val="de-DE"/>
              </w:rPr>
              <w:t xml:space="preserve"> </w:t>
            </w:r>
            <w:r w:rsidRPr="000A000A">
              <w:rPr>
                <w:color w:val="231F20"/>
                <w:sz w:val="16"/>
                <w:lang w:val="de-DE"/>
              </w:rPr>
              <w:t>B.</w:t>
            </w:r>
            <w:r w:rsidRPr="000A000A">
              <w:rPr>
                <w:color w:val="231F20"/>
                <w:spacing w:val="-8"/>
                <w:sz w:val="16"/>
                <w:lang w:val="de-DE"/>
              </w:rPr>
              <w:t xml:space="preserve"> </w:t>
            </w:r>
            <w:r w:rsidRPr="000A000A">
              <w:rPr>
                <w:color w:val="231F20"/>
                <w:sz w:val="16"/>
                <w:lang w:val="de-DE"/>
              </w:rPr>
              <w:t>Brandschutz-,</w:t>
            </w:r>
            <w:r w:rsidRPr="000A000A">
              <w:rPr>
                <w:color w:val="231F20"/>
                <w:spacing w:val="40"/>
                <w:sz w:val="16"/>
                <w:lang w:val="de-DE"/>
              </w:rPr>
              <w:t xml:space="preserve"> </w:t>
            </w:r>
            <w:r w:rsidRPr="000A000A">
              <w:rPr>
                <w:color w:val="231F20"/>
                <w:spacing w:val="-2"/>
                <w:sz w:val="16"/>
                <w:lang w:val="de-DE"/>
              </w:rPr>
              <w:t>Gefahrstoffbeauftragte)</w:t>
            </w:r>
          </w:p>
          <w:p w14:paraId="03CEDC71" w14:textId="77777777" w:rsidR="00C15883" w:rsidRDefault="00C15883" w:rsidP="00C15883">
            <w:pPr>
              <w:pStyle w:val="TableParagraph"/>
              <w:numPr>
                <w:ilvl w:val="0"/>
                <w:numId w:val="19"/>
              </w:numPr>
              <w:tabs>
                <w:tab w:val="left" w:pos="305"/>
              </w:tabs>
              <w:spacing w:line="183" w:lineRule="exact"/>
              <w:ind w:left="305" w:hanging="197"/>
              <w:rPr>
                <w:sz w:val="16"/>
              </w:rPr>
            </w:pPr>
            <w:r>
              <w:rPr>
                <w:color w:val="231F20"/>
                <w:sz w:val="16"/>
              </w:rPr>
              <w:t>Führungskräfte</w:t>
            </w:r>
            <w:r>
              <w:rPr>
                <w:color w:val="231F20"/>
                <w:spacing w:val="-1"/>
                <w:sz w:val="16"/>
              </w:rPr>
              <w:t xml:space="preserve"> </w:t>
            </w:r>
            <w:r>
              <w:rPr>
                <w:color w:val="231F20"/>
                <w:sz w:val="16"/>
              </w:rPr>
              <w:t>(z. B.</w:t>
            </w:r>
            <w:r>
              <w:rPr>
                <w:color w:val="231F20"/>
                <w:spacing w:val="-8"/>
                <w:sz w:val="16"/>
              </w:rPr>
              <w:t xml:space="preserve"> </w:t>
            </w:r>
            <w:r>
              <w:rPr>
                <w:color w:val="231F20"/>
                <w:spacing w:val="-2"/>
                <w:sz w:val="16"/>
              </w:rPr>
              <w:t>Abteilungsleiter)</w:t>
            </w:r>
          </w:p>
          <w:p w14:paraId="31EB95F2" w14:textId="77777777" w:rsidR="00C15883" w:rsidRDefault="00C15883" w:rsidP="00C15883">
            <w:pPr>
              <w:pStyle w:val="TableParagraph"/>
              <w:numPr>
                <w:ilvl w:val="0"/>
                <w:numId w:val="19"/>
              </w:numPr>
              <w:tabs>
                <w:tab w:val="left" w:pos="305"/>
              </w:tabs>
              <w:spacing w:before="35"/>
              <w:ind w:left="305" w:hanging="197"/>
              <w:rPr>
                <w:sz w:val="16"/>
              </w:rPr>
            </w:pPr>
            <w:r>
              <w:rPr>
                <w:color w:val="231F20"/>
                <w:sz w:val="16"/>
              </w:rPr>
              <w:t>Vertreter</w:t>
            </w:r>
            <w:r>
              <w:rPr>
                <w:color w:val="231F20"/>
                <w:spacing w:val="-4"/>
                <w:sz w:val="16"/>
              </w:rPr>
              <w:t xml:space="preserve"> </w:t>
            </w:r>
            <w:r>
              <w:rPr>
                <w:color w:val="231F20"/>
                <w:sz w:val="16"/>
              </w:rPr>
              <w:t>der</w:t>
            </w:r>
            <w:r>
              <w:rPr>
                <w:color w:val="231F20"/>
                <w:spacing w:val="-4"/>
                <w:sz w:val="16"/>
              </w:rPr>
              <w:t xml:space="preserve"> </w:t>
            </w:r>
            <w:r>
              <w:rPr>
                <w:color w:val="231F20"/>
                <w:spacing w:val="-2"/>
                <w:sz w:val="16"/>
              </w:rPr>
              <w:t>Berufsgenossenschaft</w:t>
            </w:r>
          </w:p>
        </w:tc>
        <w:tc>
          <w:tcPr>
            <w:tcW w:w="985"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35E435EA" w14:textId="77777777" w:rsidR="00C15883" w:rsidRDefault="00000000" w:rsidP="00DE6FF1">
            <w:pPr>
              <w:pStyle w:val="TableParagraph"/>
              <w:tabs>
                <w:tab w:val="left" w:pos="123"/>
              </w:tabs>
              <w:ind w:left="2"/>
              <w:jc w:val="center"/>
              <w:rPr>
                <w:rFonts w:ascii="Zapf Dingbats" w:hAnsi="Zapf Dingbats"/>
                <w:sz w:val="16"/>
              </w:rPr>
            </w:pPr>
            <w:sdt>
              <w:sdtPr>
                <w:rPr>
                  <w:rFonts w:ascii="MS Gothic" w:eastAsia="MS Gothic" w:hAnsi="MS Gothic"/>
                  <w:color w:val="535353" w:themeColor="accent6" w:themeShade="80"/>
                  <w:sz w:val="16"/>
                  <w:szCs w:val="16"/>
                </w:rPr>
                <w:id w:val="1061298524"/>
                <w14:checkbox>
                  <w14:checked w14:val="0"/>
                  <w14:checkedState w14:val="2612" w14:font="MS Gothic"/>
                  <w14:uncheckedState w14:val="2610" w14:font="MS Gothic"/>
                </w14:checkbox>
              </w:sdtPr>
              <w:sdtContent>
                <w:r w:rsidR="00C15883" w:rsidRPr="000313CA">
                  <w:rPr>
                    <w:rFonts w:ascii="MS Gothic" w:eastAsia="MS Gothic" w:hAnsi="MS Gothic" w:hint="eastAsia"/>
                    <w:color w:val="535353" w:themeColor="accent6" w:themeShade="80"/>
                    <w:sz w:val="16"/>
                    <w:szCs w:val="16"/>
                  </w:rPr>
                  <w:t>☐</w:t>
                </w:r>
              </w:sdtContent>
            </w:sdt>
          </w:p>
        </w:tc>
        <w:tc>
          <w:tcPr>
            <w:tcW w:w="1784" w:type="dxa"/>
            <w:tcBorders>
              <w:top w:val="single" w:sz="4" w:space="0" w:color="231F20"/>
              <w:left w:val="single" w:sz="4" w:space="0" w:color="231F20"/>
              <w:bottom w:val="single" w:sz="4" w:space="0" w:color="231F20"/>
              <w:right w:val="nil"/>
            </w:tcBorders>
            <w:shd w:val="clear" w:color="auto" w:fill="D1D3D4"/>
          </w:tcPr>
          <w:p w14:paraId="0EF5130D" w14:textId="77777777" w:rsidR="00C15883" w:rsidRDefault="00C15883" w:rsidP="00DE6FF1">
            <w:pPr>
              <w:pStyle w:val="TableParagraph"/>
              <w:rPr>
                <w:rFonts w:ascii="Times New Roman"/>
                <w:sz w:val="16"/>
              </w:rPr>
            </w:pPr>
          </w:p>
        </w:tc>
      </w:tr>
      <w:tr w:rsidR="00C15883" w14:paraId="2B59ECF7" w14:textId="77777777" w:rsidTr="00C15883">
        <w:trPr>
          <w:trHeight w:val="769"/>
        </w:trPr>
        <w:tc>
          <w:tcPr>
            <w:tcW w:w="1286" w:type="dxa"/>
            <w:tcBorders>
              <w:top w:val="single" w:sz="4" w:space="0" w:color="231F20"/>
              <w:left w:val="nil"/>
              <w:bottom w:val="single" w:sz="4" w:space="0" w:color="231F20"/>
              <w:right w:val="single" w:sz="4" w:space="0" w:color="231F20"/>
            </w:tcBorders>
          </w:tcPr>
          <w:p w14:paraId="748F4571" w14:textId="77777777" w:rsidR="00C15883" w:rsidRDefault="00C15883" w:rsidP="00C15883">
            <w:pPr>
              <w:pStyle w:val="TableParagraph"/>
              <w:spacing w:before="14"/>
              <w:rPr>
                <w:rFonts w:ascii="Times New Roman"/>
                <w:sz w:val="16"/>
              </w:rPr>
            </w:pPr>
          </w:p>
          <w:p w14:paraId="3767EBB9" w14:textId="77777777" w:rsidR="00C15883" w:rsidRDefault="00C15883" w:rsidP="00C15883">
            <w:pPr>
              <w:pStyle w:val="TableParagraph"/>
              <w:spacing w:before="1" w:line="285" w:lineRule="auto"/>
              <w:ind w:left="113" w:hanging="1"/>
              <w:rPr>
                <w:sz w:val="16"/>
              </w:rPr>
            </w:pPr>
            <w:r>
              <w:rPr>
                <w:color w:val="231F20"/>
                <w:spacing w:val="-2"/>
                <w:sz w:val="16"/>
              </w:rPr>
              <w:t>Hinweis</w:t>
            </w:r>
            <w:r>
              <w:rPr>
                <w:color w:val="231F20"/>
                <w:spacing w:val="40"/>
                <w:sz w:val="16"/>
              </w:rPr>
              <w:t xml:space="preserve"> </w:t>
            </w:r>
            <w:r>
              <w:rPr>
                <w:color w:val="231F20"/>
                <w:spacing w:val="-4"/>
                <w:sz w:val="16"/>
              </w:rPr>
              <w:t>Teilnehmer</w:t>
            </w:r>
          </w:p>
        </w:tc>
        <w:tc>
          <w:tcPr>
            <w:tcW w:w="1310" w:type="dxa"/>
            <w:tcBorders>
              <w:top w:val="single" w:sz="4" w:space="0" w:color="231F20"/>
              <w:left w:val="single" w:sz="4" w:space="0" w:color="231F20"/>
              <w:bottom w:val="single" w:sz="4" w:space="0" w:color="231F20"/>
              <w:right w:val="single" w:sz="4" w:space="0" w:color="231F20"/>
            </w:tcBorders>
          </w:tcPr>
          <w:p w14:paraId="28CAF2CC" w14:textId="77777777" w:rsidR="00C15883" w:rsidRDefault="00C15883" w:rsidP="00C15883">
            <w:pPr>
              <w:pStyle w:val="TableParagraph"/>
              <w:spacing w:before="109"/>
              <w:rPr>
                <w:rFonts w:ascii="Times New Roman"/>
                <w:sz w:val="16"/>
              </w:rPr>
            </w:pPr>
          </w:p>
          <w:p w14:paraId="0CD146BE" w14:textId="77777777" w:rsidR="00C15883" w:rsidRDefault="00C15883" w:rsidP="00C15883">
            <w:pPr>
              <w:pStyle w:val="TableParagraph"/>
              <w:ind w:left="108"/>
              <w:rPr>
                <w:sz w:val="16"/>
              </w:rPr>
            </w:pPr>
            <w:r>
              <w:rPr>
                <w:color w:val="231F20"/>
                <w:spacing w:val="-2"/>
                <w:sz w:val="16"/>
              </w:rPr>
              <w:t>Organisation</w:t>
            </w:r>
          </w:p>
        </w:tc>
        <w:tc>
          <w:tcPr>
            <w:tcW w:w="3707" w:type="dxa"/>
            <w:tcBorders>
              <w:top w:val="single" w:sz="4" w:space="0" w:color="231F20"/>
              <w:left w:val="single" w:sz="4" w:space="0" w:color="231F20"/>
              <w:bottom w:val="single" w:sz="4" w:space="0" w:color="231F20"/>
              <w:right w:val="single" w:sz="4" w:space="0" w:color="231F20"/>
            </w:tcBorders>
          </w:tcPr>
          <w:p w14:paraId="53939734" w14:textId="77777777" w:rsidR="00C15883" w:rsidRPr="000A000A" w:rsidRDefault="00C15883" w:rsidP="00C15883">
            <w:pPr>
              <w:pStyle w:val="TableParagraph"/>
              <w:numPr>
                <w:ilvl w:val="0"/>
                <w:numId w:val="18"/>
              </w:numPr>
              <w:tabs>
                <w:tab w:val="left" w:pos="305"/>
                <w:tab w:val="left" w:pos="307"/>
              </w:tabs>
              <w:spacing w:before="75" w:line="285" w:lineRule="auto"/>
              <w:ind w:right="360"/>
              <w:rPr>
                <w:sz w:val="16"/>
                <w:lang w:val="de-DE"/>
              </w:rPr>
            </w:pPr>
            <w:r w:rsidRPr="000A000A">
              <w:rPr>
                <w:color w:val="231F20"/>
                <w:sz w:val="16"/>
                <w:lang w:val="de-DE"/>
              </w:rPr>
              <w:t>Teilnahme</w:t>
            </w:r>
            <w:r w:rsidRPr="000A000A">
              <w:rPr>
                <w:color w:val="231F20"/>
                <w:spacing w:val="-10"/>
                <w:sz w:val="16"/>
                <w:lang w:val="de-DE"/>
              </w:rPr>
              <w:t xml:space="preserve"> </w:t>
            </w:r>
            <w:r w:rsidRPr="000A000A">
              <w:rPr>
                <w:color w:val="231F20"/>
                <w:sz w:val="16"/>
                <w:lang w:val="de-DE"/>
              </w:rPr>
              <w:t>der</w:t>
            </w:r>
            <w:r w:rsidRPr="000A000A">
              <w:rPr>
                <w:color w:val="231F20"/>
                <w:spacing w:val="-9"/>
                <w:sz w:val="16"/>
                <w:lang w:val="de-DE"/>
              </w:rPr>
              <w:t xml:space="preserve"> </w:t>
            </w:r>
            <w:r w:rsidRPr="000A000A">
              <w:rPr>
                <w:color w:val="231F20"/>
                <w:sz w:val="16"/>
                <w:lang w:val="de-DE"/>
              </w:rPr>
              <w:t>Sicherheitsbeauftragten</w:t>
            </w:r>
            <w:r w:rsidRPr="000A000A">
              <w:rPr>
                <w:color w:val="231F20"/>
                <w:spacing w:val="-9"/>
                <w:sz w:val="16"/>
                <w:lang w:val="de-DE"/>
              </w:rPr>
              <w:t xml:space="preserve"> </w:t>
            </w:r>
            <w:r w:rsidRPr="000A000A">
              <w:rPr>
                <w:color w:val="231F20"/>
                <w:sz w:val="16"/>
                <w:lang w:val="de-DE"/>
              </w:rPr>
              <w:t>kann</w:t>
            </w:r>
            <w:r w:rsidRPr="000A000A">
              <w:rPr>
                <w:color w:val="231F20"/>
                <w:spacing w:val="-9"/>
                <w:sz w:val="16"/>
                <w:lang w:val="de-DE"/>
              </w:rPr>
              <w:t xml:space="preserve"> </w:t>
            </w:r>
            <w:r w:rsidRPr="000A000A">
              <w:rPr>
                <w:color w:val="231F20"/>
                <w:sz w:val="16"/>
                <w:lang w:val="de-DE"/>
              </w:rPr>
              <w:t>je</w:t>
            </w:r>
            <w:r w:rsidRPr="000A000A">
              <w:rPr>
                <w:color w:val="231F20"/>
                <w:spacing w:val="-9"/>
                <w:sz w:val="16"/>
                <w:lang w:val="de-DE"/>
              </w:rPr>
              <w:t xml:space="preserve"> </w:t>
            </w:r>
            <w:r w:rsidRPr="000A000A">
              <w:rPr>
                <w:color w:val="231F20"/>
                <w:sz w:val="16"/>
                <w:lang w:val="de-DE"/>
              </w:rPr>
              <w:t>nach</w:t>
            </w:r>
            <w:r w:rsidRPr="000A000A">
              <w:rPr>
                <w:color w:val="231F20"/>
                <w:spacing w:val="40"/>
                <w:sz w:val="16"/>
                <w:lang w:val="de-DE"/>
              </w:rPr>
              <w:t xml:space="preserve"> </w:t>
            </w:r>
            <w:r w:rsidRPr="000A000A">
              <w:rPr>
                <w:color w:val="231F20"/>
                <w:sz w:val="16"/>
                <w:lang w:val="de-DE"/>
              </w:rPr>
              <w:t>Betriebsgröße</w:t>
            </w:r>
            <w:r w:rsidRPr="000A000A">
              <w:rPr>
                <w:color w:val="231F20"/>
                <w:spacing w:val="-6"/>
                <w:sz w:val="16"/>
                <w:lang w:val="de-DE"/>
              </w:rPr>
              <w:t xml:space="preserve"> </w:t>
            </w:r>
            <w:r w:rsidRPr="000A000A">
              <w:rPr>
                <w:color w:val="231F20"/>
                <w:sz w:val="16"/>
                <w:lang w:val="de-DE"/>
              </w:rPr>
              <w:t>variieren</w:t>
            </w:r>
          </w:p>
          <w:p w14:paraId="601C77DC" w14:textId="77777777" w:rsidR="00C15883" w:rsidRPr="000A000A" w:rsidRDefault="00C15883" w:rsidP="00C15883">
            <w:pPr>
              <w:pStyle w:val="TableParagraph"/>
              <w:numPr>
                <w:ilvl w:val="0"/>
                <w:numId w:val="18"/>
              </w:numPr>
              <w:tabs>
                <w:tab w:val="left" w:pos="305"/>
              </w:tabs>
              <w:spacing w:line="183" w:lineRule="exact"/>
              <w:ind w:left="305" w:hanging="197"/>
              <w:rPr>
                <w:sz w:val="16"/>
                <w:lang w:val="de-DE"/>
              </w:rPr>
            </w:pPr>
            <w:r w:rsidRPr="000A000A">
              <w:rPr>
                <w:color w:val="231F20"/>
                <w:sz w:val="16"/>
                <w:lang w:val="de-DE"/>
              </w:rPr>
              <w:t>Rotation</w:t>
            </w:r>
            <w:r w:rsidRPr="000A000A">
              <w:rPr>
                <w:color w:val="231F20"/>
                <w:spacing w:val="-3"/>
                <w:sz w:val="16"/>
                <w:lang w:val="de-DE"/>
              </w:rPr>
              <w:t xml:space="preserve"> </w:t>
            </w:r>
            <w:r w:rsidRPr="000A000A">
              <w:rPr>
                <w:color w:val="231F20"/>
                <w:sz w:val="16"/>
                <w:lang w:val="de-DE"/>
              </w:rPr>
              <w:t>oder</w:t>
            </w:r>
            <w:r w:rsidRPr="000A000A">
              <w:rPr>
                <w:color w:val="231F20"/>
                <w:spacing w:val="-2"/>
                <w:sz w:val="16"/>
                <w:lang w:val="de-DE"/>
              </w:rPr>
              <w:t xml:space="preserve"> </w:t>
            </w:r>
            <w:r w:rsidRPr="000A000A">
              <w:rPr>
                <w:color w:val="231F20"/>
                <w:sz w:val="16"/>
                <w:lang w:val="de-DE"/>
              </w:rPr>
              <w:t>Vertretung</w:t>
            </w:r>
            <w:r w:rsidRPr="000A000A">
              <w:rPr>
                <w:color w:val="231F20"/>
                <w:spacing w:val="-3"/>
                <w:sz w:val="16"/>
                <w:lang w:val="de-DE"/>
              </w:rPr>
              <w:t xml:space="preserve"> </w:t>
            </w:r>
            <w:r w:rsidRPr="000A000A">
              <w:rPr>
                <w:color w:val="231F20"/>
                <w:sz w:val="16"/>
                <w:lang w:val="de-DE"/>
              </w:rPr>
              <w:t>ist</w:t>
            </w:r>
            <w:r w:rsidRPr="000A000A">
              <w:rPr>
                <w:color w:val="231F20"/>
                <w:spacing w:val="-2"/>
                <w:sz w:val="16"/>
                <w:lang w:val="de-DE"/>
              </w:rPr>
              <w:t xml:space="preserve"> üblich</w:t>
            </w:r>
          </w:p>
        </w:tc>
        <w:tc>
          <w:tcPr>
            <w:tcW w:w="985"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3F2F282F" w14:textId="77777777" w:rsidR="00C15883" w:rsidRDefault="00000000" w:rsidP="00DE6FF1">
            <w:pPr>
              <w:pStyle w:val="TableParagraph"/>
              <w:tabs>
                <w:tab w:val="left" w:pos="123"/>
              </w:tabs>
              <w:ind w:left="2"/>
              <w:jc w:val="center"/>
              <w:rPr>
                <w:rFonts w:ascii="Zapf Dingbats" w:hAnsi="Zapf Dingbats"/>
                <w:sz w:val="16"/>
              </w:rPr>
            </w:pPr>
            <w:sdt>
              <w:sdtPr>
                <w:rPr>
                  <w:rFonts w:ascii="MS Gothic" w:eastAsia="MS Gothic" w:hAnsi="MS Gothic"/>
                  <w:color w:val="535353" w:themeColor="accent6" w:themeShade="80"/>
                  <w:sz w:val="16"/>
                  <w:szCs w:val="16"/>
                </w:rPr>
                <w:id w:val="-931266441"/>
                <w14:checkbox>
                  <w14:checked w14:val="0"/>
                  <w14:checkedState w14:val="2612" w14:font="MS Gothic"/>
                  <w14:uncheckedState w14:val="2610" w14:font="MS Gothic"/>
                </w14:checkbox>
              </w:sdtPr>
              <w:sdtContent>
                <w:r w:rsidR="00C15883" w:rsidRPr="000313CA">
                  <w:rPr>
                    <w:rFonts w:ascii="MS Gothic" w:eastAsia="MS Gothic" w:hAnsi="MS Gothic" w:hint="eastAsia"/>
                    <w:color w:val="535353" w:themeColor="accent6" w:themeShade="80"/>
                    <w:sz w:val="16"/>
                    <w:szCs w:val="16"/>
                  </w:rPr>
                  <w:t>☐</w:t>
                </w:r>
              </w:sdtContent>
            </w:sdt>
          </w:p>
        </w:tc>
        <w:tc>
          <w:tcPr>
            <w:tcW w:w="1784" w:type="dxa"/>
            <w:tcBorders>
              <w:top w:val="single" w:sz="4" w:space="0" w:color="231F20"/>
              <w:left w:val="single" w:sz="4" w:space="0" w:color="231F20"/>
              <w:bottom w:val="single" w:sz="4" w:space="0" w:color="231F20"/>
              <w:right w:val="nil"/>
            </w:tcBorders>
            <w:shd w:val="clear" w:color="auto" w:fill="D1D3D4"/>
          </w:tcPr>
          <w:p w14:paraId="0F25772F" w14:textId="77777777" w:rsidR="00C15883" w:rsidRDefault="00C15883" w:rsidP="00DE6FF1">
            <w:pPr>
              <w:pStyle w:val="TableParagraph"/>
              <w:rPr>
                <w:rFonts w:ascii="Times New Roman"/>
                <w:sz w:val="16"/>
              </w:rPr>
            </w:pPr>
          </w:p>
        </w:tc>
      </w:tr>
      <w:tr w:rsidR="00C15883" w14:paraId="7310208B" w14:textId="77777777" w:rsidTr="00C15883">
        <w:trPr>
          <w:trHeight w:val="769"/>
        </w:trPr>
        <w:tc>
          <w:tcPr>
            <w:tcW w:w="1286" w:type="dxa"/>
            <w:tcBorders>
              <w:top w:val="single" w:sz="4" w:space="0" w:color="231F20"/>
              <w:left w:val="nil"/>
              <w:bottom w:val="single" w:sz="4" w:space="0" w:color="231F20"/>
              <w:right w:val="single" w:sz="4" w:space="0" w:color="231F20"/>
            </w:tcBorders>
          </w:tcPr>
          <w:p w14:paraId="33E47D9F" w14:textId="77777777" w:rsidR="00C15883" w:rsidRDefault="00C15883" w:rsidP="00C15883">
            <w:pPr>
              <w:pStyle w:val="TableParagraph"/>
              <w:spacing w:before="109"/>
              <w:rPr>
                <w:rFonts w:ascii="Times New Roman"/>
                <w:sz w:val="16"/>
              </w:rPr>
            </w:pPr>
          </w:p>
          <w:p w14:paraId="5FB417F3" w14:textId="77777777" w:rsidR="00C15883" w:rsidRDefault="00C15883" w:rsidP="00C15883">
            <w:pPr>
              <w:pStyle w:val="TableParagraph"/>
              <w:ind w:left="113"/>
              <w:rPr>
                <w:sz w:val="16"/>
              </w:rPr>
            </w:pPr>
            <w:r>
              <w:rPr>
                <w:color w:val="231F20"/>
                <w:spacing w:val="-2"/>
                <w:sz w:val="16"/>
              </w:rPr>
              <w:t>Sitzungsturnus</w:t>
            </w:r>
          </w:p>
        </w:tc>
        <w:tc>
          <w:tcPr>
            <w:tcW w:w="1310" w:type="dxa"/>
            <w:tcBorders>
              <w:top w:val="single" w:sz="4" w:space="0" w:color="231F20"/>
              <w:left w:val="single" w:sz="4" w:space="0" w:color="231F20"/>
              <w:bottom w:val="single" w:sz="4" w:space="0" w:color="231F20"/>
              <w:right w:val="single" w:sz="4" w:space="0" w:color="231F20"/>
            </w:tcBorders>
          </w:tcPr>
          <w:p w14:paraId="1B07A14B" w14:textId="77777777" w:rsidR="00C15883" w:rsidRDefault="00C15883" w:rsidP="00C15883">
            <w:pPr>
              <w:pStyle w:val="TableParagraph"/>
              <w:spacing w:before="109"/>
              <w:rPr>
                <w:rFonts w:ascii="Times New Roman"/>
                <w:sz w:val="16"/>
              </w:rPr>
            </w:pPr>
          </w:p>
          <w:p w14:paraId="0EC36FD3" w14:textId="77777777" w:rsidR="00C15883" w:rsidRDefault="00C15883" w:rsidP="00C15883">
            <w:pPr>
              <w:pStyle w:val="TableParagraph"/>
              <w:ind w:left="108"/>
              <w:rPr>
                <w:sz w:val="16"/>
              </w:rPr>
            </w:pPr>
            <w:r>
              <w:rPr>
                <w:color w:val="231F20"/>
                <w:spacing w:val="-2"/>
                <w:sz w:val="16"/>
              </w:rPr>
              <w:t>Terminierung</w:t>
            </w:r>
          </w:p>
        </w:tc>
        <w:tc>
          <w:tcPr>
            <w:tcW w:w="3707" w:type="dxa"/>
            <w:tcBorders>
              <w:top w:val="single" w:sz="4" w:space="0" w:color="231F20"/>
              <w:left w:val="single" w:sz="4" w:space="0" w:color="231F20"/>
              <w:bottom w:val="single" w:sz="4" w:space="0" w:color="231F20"/>
              <w:right w:val="single" w:sz="4" w:space="0" w:color="231F20"/>
            </w:tcBorders>
          </w:tcPr>
          <w:p w14:paraId="7AA5A041" w14:textId="77777777" w:rsidR="00C15883" w:rsidRPr="000A000A" w:rsidRDefault="00C15883" w:rsidP="00C15883">
            <w:pPr>
              <w:pStyle w:val="TableParagraph"/>
              <w:numPr>
                <w:ilvl w:val="0"/>
                <w:numId w:val="17"/>
              </w:numPr>
              <w:tabs>
                <w:tab w:val="left" w:pos="305"/>
                <w:tab w:val="left" w:pos="307"/>
              </w:tabs>
              <w:spacing w:before="75" w:line="285" w:lineRule="auto"/>
              <w:ind w:right="682"/>
              <w:rPr>
                <w:sz w:val="16"/>
                <w:lang w:val="de-DE"/>
              </w:rPr>
            </w:pPr>
            <w:r w:rsidRPr="000A000A">
              <w:rPr>
                <w:color w:val="231F20"/>
                <w:sz w:val="16"/>
                <w:lang w:val="de-DE"/>
              </w:rPr>
              <w:t>Mindestens</w:t>
            </w:r>
            <w:r w:rsidRPr="000A000A">
              <w:rPr>
                <w:color w:val="231F20"/>
                <w:spacing w:val="-9"/>
                <w:sz w:val="16"/>
                <w:lang w:val="de-DE"/>
              </w:rPr>
              <w:t xml:space="preserve"> </w:t>
            </w:r>
            <w:r w:rsidRPr="000A000A">
              <w:rPr>
                <w:color w:val="231F20"/>
                <w:sz w:val="16"/>
                <w:lang w:val="de-DE"/>
              </w:rPr>
              <w:t>einmal</w:t>
            </w:r>
            <w:r w:rsidRPr="000A000A">
              <w:rPr>
                <w:color w:val="231F20"/>
                <w:spacing w:val="-9"/>
                <w:sz w:val="16"/>
                <w:lang w:val="de-DE"/>
              </w:rPr>
              <w:t xml:space="preserve"> </w:t>
            </w:r>
            <w:r w:rsidRPr="000A000A">
              <w:rPr>
                <w:color w:val="231F20"/>
                <w:sz w:val="16"/>
                <w:lang w:val="de-DE"/>
              </w:rPr>
              <w:t>vierteljährlich</w:t>
            </w:r>
            <w:r w:rsidRPr="000A000A">
              <w:rPr>
                <w:color w:val="231F20"/>
                <w:spacing w:val="-9"/>
                <w:sz w:val="16"/>
                <w:lang w:val="de-DE"/>
              </w:rPr>
              <w:t xml:space="preserve"> </w:t>
            </w:r>
            <w:r w:rsidRPr="000A000A">
              <w:rPr>
                <w:color w:val="231F20"/>
                <w:sz w:val="16"/>
                <w:lang w:val="de-DE"/>
              </w:rPr>
              <w:t>bei</w:t>
            </w:r>
            <w:r w:rsidRPr="000A000A">
              <w:rPr>
                <w:color w:val="231F20"/>
                <w:spacing w:val="-9"/>
                <w:sz w:val="16"/>
                <w:lang w:val="de-DE"/>
              </w:rPr>
              <w:t xml:space="preserve"> </w:t>
            </w:r>
            <w:r w:rsidRPr="000A000A">
              <w:rPr>
                <w:color w:val="231F20"/>
                <w:sz w:val="16"/>
                <w:lang w:val="de-DE"/>
              </w:rPr>
              <w:t>Betrieben</w:t>
            </w:r>
            <w:r w:rsidRPr="000A000A">
              <w:rPr>
                <w:color w:val="231F20"/>
                <w:spacing w:val="40"/>
                <w:sz w:val="16"/>
                <w:lang w:val="de-DE"/>
              </w:rPr>
              <w:t xml:space="preserve"> </w:t>
            </w:r>
            <w:r w:rsidRPr="000A000A">
              <w:rPr>
                <w:color w:val="231F20"/>
                <w:sz w:val="16"/>
                <w:lang w:val="de-DE"/>
              </w:rPr>
              <w:t>ab 20 Mitarbeitenden</w:t>
            </w:r>
          </w:p>
          <w:p w14:paraId="3F01DD11" w14:textId="77777777" w:rsidR="00C15883" w:rsidRDefault="00C15883" w:rsidP="00C15883">
            <w:pPr>
              <w:pStyle w:val="TableParagraph"/>
              <w:numPr>
                <w:ilvl w:val="0"/>
                <w:numId w:val="17"/>
              </w:numPr>
              <w:tabs>
                <w:tab w:val="left" w:pos="305"/>
              </w:tabs>
              <w:spacing w:line="183" w:lineRule="exact"/>
              <w:ind w:left="305" w:hanging="197"/>
              <w:rPr>
                <w:sz w:val="16"/>
              </w:rPr>
            </w:pPr>
            <w:r>
              <w:rPr>
                <w:color w:val="231F20"/>
                <w:sz w:val="16"/>
              </w:rPr>
              <w:t>kürzere</w:t>
            </w:r>
            <w:r>
              <w:rPr>
                <w:color w:val="231F20"/>
                <w:spacing w:val="-1"/>
                <w:sz w:val="16"/>
              </w:rPr>
              <w:t xml:space="preserve"> </w:t>
            </w:r>
            <w:r>
              <w:rPr>
                <w:color w:val="231F20"/>
                <w:sz w:val="16"/>
              </w:rPr>
              <w:t>Intervalle</w:t>
            </w:r>
            <w:r>
              <w:rPr>
                <w:color w:val="231F20"/>
                <w:spacing w:val="-1"/>
                <w:sz w:val="16"/>
              </w:rPr>
              <w:t xml:space="preserve"> </w:t>
            </w:r>
            <w:r>
              <w:rPr>
                <w:color w:val="231F20"/>
                <w:spacing w:val="-2"/>
                <w:sz w:val="16"/>
              </w:rPr>
              <w:t>möglich</w:t>
            </w:r>
          </w:p>
        </w:tc>
        <w:tc>
          <w:tcPr>
            <w:tcW w:w="985"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458AADF7" w14:textId="77777777" w:rsidR="00C15883" w:rsidRDefault="00000000" w:rsidP="00DE6FF1">
            <w:pPr>
              <w:pStyle w:val="TableParagraph"/>
              <w:tabs>
                <w:tab w:val="left" w:pos="123"/>
              </w:tabs>
              <w:ind w:left="2"/>
              <w:jc w:val="center"/>
              <w:rPr>
                <w:rFonts w:ascii="Zapf Dingbats" w:hAnsi="Zapf Dingbats"/>
                <w:sz w:val="16"/>
              </w:rPr>
            </w:pPr>
            <w:sdt>
              <w:sdtPr>
                <w:rPr>
                  <w:rFonts w:ascii="MS Gothic" w:eastAsia="MS Gothic" w:hAnsi="MS Gothic"/>
                  <w:color w:val="535353" w:themeColor="accent6" w:themeShade="80"/>
                  <w:sz w:val="16"/>
                  <w:szCs w:val="16"/>
                </w:rPr>
                <w:id w:val="1991356764"/>
                <w14:checkbox>
                  <w14:checked w14:val="0"/>
                  <w14:checkedState w14:val="2612" w14:font="MS Gothic"/>
                  <w14:uncheckedState w14:val="2610" w14:font="MS Gothic"/>
                </w14:checkbox>
              </w:sdtPr>
              <w:sdtContent>
                <w:r w:rsidR="00C15883" w:rsidRPr="000313CA">
                  <w:rPr>
                    <w:rFonts w:ascii="MS Gothic" w:eastAsia="MS Gothic" w:hAnsi="MS Gothic" w:hint="eastAsia"/>
                    <w:color w:val="535353" w:themeColor="accent6" w:themeShade="80"/>
                    <w:sz w:val="16"/>
                    <w:szCs w:val="16"/>
                  </w:rPr>
                  <w:t>☐</w:t>
                </w:r>
              </w:sdtContent>
            </w:sdt>
          </w:p>
        </w:tc>
        <w:tc>
          <w:tcPr>
            <w:tcW w:w="1784" w:type="dxa"/>
            <w:tcBorders>
              <w:top w:val="single" w:sz="4" w:space="0" w:color="231F20"/>
              <w:left w:val="single" w:sz="4" w:space="0" w:color="231F20"/>
              <w:bottom w:val="single" w:sz="4" w:space="0" w:color="231F20"/>
              <w:right w:val="nil"/>
            </w:tcBorders>
            <w:shd w:val="clear" w:color="auto" w:fill="D1D3D4"/>
          </w:tcPr>
          <w:p w14:paraId="7440BFEF" w14:textId="77777777" w:rsidR="00C15883" w:rsidRDefault="00C15883" w:rsidP="00DE6FF1">
            <w:pPr>
              <w:pStyle w:val="TableParagraph"/>
              <w:rPr>
                <w:rFonts w:ascii="Times New Roman"/>
                <w:sz w:val="16"/>
              </w:rPr>
            </w:pPr>
          </w:p>
        </w:tc>
      </w:tr>
      <w:tr w:rsidR="00C15883" w14:paraId="327B2D6D" w14:textId="77777777" w:rsidTr="00C15883">
        <w:trPr>
          <w:trHeight w:val="769"/>
        </w:trPr>
        <w:tc>
          <w:tcPr>
            <w:tcW w:w="1286" w:type="dxa"/>
            <w:tcBorders>
              <w:top w:val="single" w:sz="4" w:space="0" w:color="231F20"/>
              <w:left w:val="nil"/>
              <w:bottom w:val="single" w:sz="4" w:space="0" w:color="231F20"/>
              <w:right w:val="single" w:sz="4" w:space="0" w:color="231F20"/>
            </w:tcBorders>
          </w:tcPr>
          <w:p w14:paraId="4CBD63EA" w14:textId="77777777" w:rsidR="00C15883" w:rsidRDefault="00C15883" w:rsidP="00C15883">
            <w:pPr>
              <w:pStyle w:val="TableParagraph"/>
              <w:rPr>
                <w:rFonts w:ascii="Times New Roman"/>
                <w:sz w:val="16"/>
              </w:rPr>
            </w:pPr>
          </w:p>
          <w:p w14:paraId="18AEE5BF" w14:textId="77777777" w:rsidR="00C15883" w:rsidRDefault="00C15883" w:rsidP="00C15883">
            <w:pPr>
              <w:pStyle w:val="TableParagraph"/>
              <w:spacing w:line="285" w:lineRule="auto"/>
              <w:ind w:left="113"/>
              <w:rPr>
                <w:sz w:val="16"/>
              </w:rPr>
            </w:pPr>
            <w:r>
              <w:rPr>
                <w:color w:val="231F20"/>
                <w:sz w:val="16"/>
              </w:rPr>
              <w:t>Protokoll</w:t>
            </w:r>
            <w:r>
              <w:rPr>
                <w:color w:val="231F20"/>
                <w:spacing w:val="-10"/>
                <w:sz w:val="16"/>
              </w:rPr>
              <w:t xml:space="preserve"> </w:t>
            </w:r>
            <w:r>
              <w:rPr>
                <w:color w:val="231F20"/>
                <w:sz w:val="16"/>
              </w:rPr>
              <w:t>&amp;</w:t>
            </w:r>
            <w:r>
              <w:rPr>
                <w:color w:val="231F20"/>
                <w:spacing w:val="40"/>
                <w:sz w:val="16"/>
              </w:rPr>
              <w:t xml:space="preserve"> </w:t>
            </w:r>
            <w:r>
              <w:rPr>
                <w:color w:val="231F20"/>
                <w:spacing w:val="-2"/>
                <w:sz w:val="16"/>
              </w:rPr>
              <w:t>Einladung</w:t>
            </w:r>
          </w:p>
        </w:tc>
        <w:tc>
          <w:tcPr>
            <w:tcW w:w="1310" w:type="dxa"/>
            <w:tcBorders>
              <w:top w:val="single" w:sz="4" w:space="0" w:color="231F20"/>
              <w:left w:val="single" w:sz="4" w:space="0" w:color="231F20"/>
              <w:bottom w:val="single" w:sz="4" w:space="0" w:color="231F20"/>
              <w:right w:val="single" w:sz="4" w:space="0" w:color="231F20"/>
            </w:tcBorders>
          </w:tcPr>
          <w:p w14:paraId="08B08CC8" w14:textId="77777777" w:rsidR="00C15883" w:rsidRDefault="00C15883" w:rsidP="00C15883">
            <w:pPr>
              <w:pStyle w:val="TableParagraph"/>
              <w:spacing w:before="109"/>
              <w:rPr>
                <w:rFonts w:ascii="Times New Roman"/>
                <w:sz w:val="16"/>
              </w:rPr>
            </w:pPr>
          </w:p>
          <w:p w14:paraId="78159790" w14:textId="77777777" w:rsidR="00C15883" w:rsidRDefault="00C15883" w:rsidP="00C15883">
            <w:pPr>
              <w:pStyle w:val="TableParagraph"/>
              <w:ind w:left="108"/>
              <w:rPr>
                <w:sz w:val="16"/>
              </w:rPr>
            </w:pPr>
            <w:r>
              <w:rPr>
                <w:color w:val="231F20"/>
                <w:spacing w:val="-2"/>
                <w:sz w:val="16"/>
              </w:rPr>
              <w:t>Dokumentation</w:t>
            </w:r>
          </w:p>
        </w:tc>
        <w:tc>
          <w:tcPr>
            <w:tcW w:w="3707" w:type="dxa"/>
            <w:tcBorders>
              <w:top w:val="single" w:sz="4" w:space="0" w:color="231F20"/>
              <w:left w:val="single" w:sz="4" w:space="0" w:color="231F20"/>
              <w:bottom w:val="single" w:sz="4" w:space="0" w:color="231F20"/>
              <w:right w:val="single" w:sz="4" w:space="0" w:color="231F20"/>
            </w:tcBorders>
          </w:tcPr>
          <w:p w14:paraId="6F647761" w14:textId="77777777" w:rsidR="00C15883" w:rsidRDefault="00C15883" w:rsidP="00C15883">
            <w:pPr>
              <w:pStyle w:val="TableParagraph"/>
              <w:numPr>
                <w:ilvl w:val="0"/>
                <w:numId w:val="16"/>
              </w:numPr>
              <w:tabs>
                <w:tab w:val="left" w:pos="305"/>
              </w:tabs>
              <w:spacing w:before="75"/>
              <w:ind w:left="305" w:hanging="197"/>
              <w:rPr>
                <w:sz w:val="16"/>
              </w:rPr>
            </w:pPr>
            <w:r>
              <w:rPr>
                <w:color w:val="231F20"/>
                <w:sz w:val="16"/>
              </w:rPr>
              <w:t>Rechtzeitige</w:t>
            </w:r>
            <w:r>
              <w:rPr>
                <w:color w:val="231F20"/>
                <w:spacing w:val="-1"/>
                <w:sz w:val="16"/>
              </w:rPr>
              <w:t xml:space="preserve"> </w:t>
            </w:r>
            <w:r>
              <w:rPr>
                <w:color w:val="231F20"/>
                <w:sz w:val="16"/>
              </w:rPr>
              <w:t>Einladung</w:t>
            </w:r>
            <w:r>
              <w:rPr>
                <w:color w:val="231F20"/>
                <w:spacing w:val="-1"/>
                <w:sz w:val="16"/>
              </w:rPr>
              <w:t xml:space="preserve"> </w:t>
            </w:r>
            <w:r>
              <w:rPr>
                <w:color w:val="231F20"/>
                <w:sz w:val="16"/>
              </w:rPr>
              <w:t>zur</w:t>
            </w:r>
            <w:r>
              <w:rPr>
                <w:color w:val="231F20"/>
                <w:spacing w:val="-7"/>
                <w:sz w:val="16"/>
              </w:rPr>
              <w:t xml:space="preserve"> </w:t>
            </w:r>
            <w:r>
              <w:rPr>
                <w:color w:val="231F20"/>
                <w:sz w:val="16"/>
              </w:rPr>
              <w:t>ASA-</w:t>
            </w:r>
            <w:r>
              <w:rPr>
                <w:color w:val="231F20"/>
                <w:spacing w:val="-2"/>
                <w:sz w:val="16"/>
              </w:rPr>
              <w:t>Sitzung</w:t>
            </w:r>
          </w:p>
          <w:p w14:paraId="7C44BF0B" w14:textId="77777777" w:rsidR="00C15883" w:rsidRDefault="00C15883" w:rsidP="00C15883">
            <w:pPr>
              <w:pStyle w:val="TableParagraph"/>
              <w:numPr>
                <w:ilvl w:val="0"/>
                <w:numId w:val="16"/>
              </w:numPr>
              <w:tabs>
                <w:tab w:val="left" w:pos="305"/>
              </w:tabs>
              <w:spacing w:before="34"/>
              <w:ind w:left="305" w:hanging="197"/>
              <w:rPr>
                <w:sz w:val="16"/>
              </w:rPr>
            </w:pPr>
            <w:r>
              <w:rPr>
                <w:color w:val="231F20"/>
                <w:sz w:val="16"/>
              </w:rPr>
              <w:t>Protokollierung der</w:t>
            </w:r>
            <w:r>
              <w:rPr>
                <w:color w:val="231F20"/>
                <w:spacing w:val="-3"/>
                <w:sz w:val="16"/>
              </w:rPr>
              <w:t xml:space="preserve"> </w:t>
            </w:r>
            <w:r>
              <w:rPr>
                <w:color w:val="231F20"/>
                <w:spacing w:val="-2"/>
                <w:sz w:val="16"/>
              </w:rPr>
              <w:t>Themen</w:t>
            </w:r>
          </w:p>
          <w:p w14:paraId="7461FE1B" w14:textId="77777777" w:rsidR="00C15883" w:rsidRPr="000A000A" w:rsidRDefault="00C15883" w:rsidP="00C15883">
            <w:pPr>
              <w:pStyle w:val="TableParagraph"/>
              <w:numPr>
                <w:ilvl w:val="0"/>
                <w:numId w:val="16"/>
              </w:numPr>
              <w:tabs>
                <w:tab w:val="left" w:pos="305"/>
              </w:tabs>
              <w:spacing w:before="35"/>
              <w:ind w:left="305" w:hanging="197"/>
              <w:rPr>
                <w:sz w:val="16"/>
                <w:lang w:val="de-DE"/>
              </w:rPr>
            </w:pPr>
            <w:r w:rsidRPr="000A000A">
              <w:rPr>
                <w:color w:val="231F20"/>
                <w:sz w:val="16"/>
                <w:lang w:val="de-DE"/>
              </w:rPr>
              <w:t>Bereitstellung</w:t>
            </w:r>
            <w:r w:rsidRPr="000A000A">
              <w:rPr>
                <w:color w:val="231F20"/>
                <w:spacing w:val="-4"/>
                <w:sz w:val="16"/>
                <w:lang w:val="de-DE"/>
              </w:rPr>
              <w:t xml:space="preserve"> </w:t>
            </w:r>
            <w:r w:rsidRPr="000A000A">
              <w:rPr>
                <w:color w:val="231F20"/>
                <w:sz w:val="16"/>
                <w:lang w:val="de-DE"/>
              </w:rPr>
              <w:t>des</w:t>
            </w:r>
            <w:r w:rsidRPr="000A000A">
              <w:rPr>
                <w:color w:val="231F20"/>
                <w:spacing w:val="-3"/>
                <w:sz w:val="16"/>
                <w:lang w:val="de-DE"/>
              </w:rPr>
              <w:t xml:space="preserve"> </w:t>
            </w:r>
            <w:r w:rsidRPr="000A000A">
              <w:rPr>
                <w:color w:val="231F20"/>
                <w:sz w:val="16"/>
                <w:lang w:val="de-DE"/>
              </w:rPr>
              <w:t>Protokolls</w:t>
            </w:r>
            <w:r w:rsidRPr="000A000A">
              <w:rPr>
                <w:color w:val="231F20"/>
                <w:spacing w:val="-3"/>
                <w:sz w:val="16"/>
                <w:lang w:val="de-DE"/>
              </w:rPr>
              <w:t xml:space="preserve"> </w:t>
            </w:r>
            <w:r w:rsidRPr="000A000A">
              <w:rPr>
                <w:color w:val="231F20"/>
                <w:sz w:val="16"/>
                <w:lang w:val="de-DE"/>
              </w:rPr>
              <w:t>für</w:t>
            </w:r>
            <w:r w:rsidRPr="000A000A">
              <w:rPr>
                <w:color w:val="231F20"/>
                <w:spacing w:val="-2"/>
                <w:sz w:val="16"/>
                <w:lang w:val="de-DE"/>
              </w:rPr>
              <w:t xml:space="preserve"> </w:t>
            </w:r>
            <w:r w:rsidRPr="000A000A">
              <w:rPr>
                <w:color w:val="231F20"/>
                <w:sz w:val="16"/>
                <w:lang w:val="de-DE"/>
              </w:rPr>
              <w:t>alle</w:t>
            </w:r>
            <w:r w:rsidRPr="000A000A">
              <w:rPr>
                <w:color w:val="231F20"/>
                <w:spacing w:val="-3"/>
                <w:sz w:val="16"/>
                <w:lang w:val="de-DE"/>
              </w:rPr>
              <w:t xml:space="preserve"> </w:t>
            </w:r>
            <w:r w:rsidRPr="000A000A">
              <w:rPr>
                <w:color w:val="231F20"/>
                <w:spacing w:val="-2"/>
                <w:sz w:val="16"/>
                <w:lang w:val="de-DE"/>
              </w:rPr>
              <w:t>Beteiligten</w:t>
            </w:r>
          </w:p>
        </w:tc>
        <w:tc>
          <w:tcPr>
            <w:tcW w:w="985"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6E5E4E69" w14:textId="77777777" w:rsidR="00C15883" w:rsidRDefault="00000000" w:rsidP="00DE6FF1">
            <w:pPr>
              <w:pStyle w:val="TableParagraph"/>
              <w:tabs>
                <w:tab w:val="left" w:pos="123"/>
              </w:tabs>
              <w:ind w:left="2"/>
              <w:jc w:val="center"/>
              <w:rPr>
                <w:rFonts w:ascii="Zapf Dingbats" w:hAnsi="Zapf Dingbats"/>
                <w:sz w:val="16"/>
              </w:rPr>
            </w:pPr>
            <w:sdt>
              <w:sdtPr>
                <w:rPr>
                  <w:rFonts w:ascii="MS Gothic" w:eastAsia="MS Gothic" w:hAnsi="MS Gothic"/>
                  <w:color w:val="535353" w:themeColor="accent6" w:themeShade="80"/>
                  <w:sz w:val="16"/>
                  <w:szCs w:val="16"/>
                </w:rPr>
                <w:id w:val="-390272805"/>
                <w14:checkbox>
                  <w14:checked w14:val="0"/>
                  <w14:checkedState w14:val="2612" w14:font="MS Gothic"/>
                  <w14:uncheckedState w14:val="2610" w14:font="MS Gothic"/>
                </w14:checkbox>
              </w:sdtPr>
              <w:sdtContent>
                <w:r w:rsidR="00C15883" w:rsidRPr="000313CA">
                  <w:rPr>
                    <w:rFonts w:ascii="MS Gothic" w:eastAsia="MS Gothic" w:hAnsi="MS Gothic" w:hint="eastAsia"/>
                    <w:color w:val="535353" w:themeColor="accent6" w:themeShade="80"/>
                    <w:sz w:val="16"/>
                    <w:szCs w:val="16"/>
                  </w:rPr>
                  <w:t>☐</w:t>
                </w:r>
              </w:sdtContent>
            </w:sdt>
          </w:p>
        </w:tc>
        <w:tc>
          <w:tcPr>
            <w:tcW w:w="1784" w:type="dxa"/>
            <w:tcBorders>
              <w:top w:val="single" w:sz="4" w:space="0" w:color="231F20"/>
              <w:left w:val="single" w:sz="4" w:space="0" w:color="231F20"/>
              <w:bottom w:val="single" w:sz="4" w:space="0" w:color="231F20"/>
              <w:right w:val="nil"/>
            </w:tcBorders>
            <w:shd w:val="clear" w:color="auto" w:fill="D1D3D4"/>
          </w:tcPr>
          <w:p w14:paraId="32F3150C" w14:textId="77777777" w:rsidR="00C15883" w:rsidRDefault="00C15883" w:rsidP="00DE6FF1">
            <w:pPr>
              <w:pStyle w:val="TableParagraph"/>
              <w:rPr>
                <w:rFonts w:ascii="Times New Roman"/>
                <w:sz w:val="16"/>
              </w:rPr>
            </w:pPr>
          </w:p>
        </w:tc>
      </w:tr>
    </w:tbl>
    <w:p w14:paraId="7D2C9DCA" w14:textId="77777777" w:rsidR="00CE1D11" w:rsidRPr="00A14163" w:rsidRDefault="00CE1D11" w:rsidP="00C15883">
      <w:pPr>
        <w:rPr>
          <w:rFonts w:ascii="Arial" w:hAnsi="Arial"/>
          <w:sz w:val="20"/>
          <w:szCs w:val="20"/>
        </w:rPr>
      </w:pPr>
    </w:p>
    <w:sectPr w:rsidR="00CE1D11" w:rsidRPr="00A14163"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BA59" w14:textId="77777777" w:rsidR="00EE0989" w:rsidRDefault="00EE0989" w:rsidP="008B0457">
      <w:pPr>
        <w:spacing w:line="240" w:lineRule="auto"/>
      </w:pPr>
      <w:r>
        <w:separator/>
      </w:r>
    </w:p>
  </w:endnote>
  <w:endnote w:type="continuationSeparator" w:id="0">
    <w:p w14:paraId="5CA858CD" w14:textId="77777777" w:rsidR="00EE0989" w:rsidRDefault="00EE0989"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Wingdings"/>
    <w:panose1 w:val="020B0604020202020204"/>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pitch w:val="variable"/>
    <w:sig w:usb0="800000AF" w:usb1="5000204A" w:usb2="00000000" w:usb3="00000000" w:csb0="00000001" w:csb1="00000000"/>
  </w:font>
  <w:font w:name="AntennaC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pitch w:val="variable"/>
    <w:sig w:usb0="60000287" w:usb1="00000001" w:usb2="00000000" w:usb3="00000000" w:csb0="0000019F" w:csb1="00000000"/>
  </w:font>
  <w:font w:name="ITC Zapf Dingbats Std">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E434" w14:textId="77777777" w:rsidR="00FA7223" w:rsidRDefault="00FA72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0180116F"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FA7223">
      <w:rPr>
        <w:rFonts w:asciiTheme="majorHAnsi" w:hAnsiTheme="majorHAnsi" w:cstheme="majorHAnsi"/>
        <w:sz w:val="18"/>
        <w:lang w:bidi="de-DE"/>
      </w:rPr>
      <w:t>6</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0A000A">
      <w:rPr>
        <w:rFonts w:asciiTheme="majorHAnsi" w:hAnsiTheme="majorHAnsi" w:cstheme="majorHAnsi"/>
        <w:sz w:val="18"/>
        <w:lang w:bidi="de-DE"/>
      </w:rPr>
      <w:t>Oliver Kienzler</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180" w14:textId="77777777" w:rsidR="00FA7223" w:rsidRDefault="00FA72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7FB4" w14:textId="77777777" w:rsidR="00EE0989" w:rsidRDefault="00EE0989" w:rsidP="008B0457">
      <w:pPr>
        <w:spacing w:line="240" w:lineRule="auto"/>
      </w:pPr>
      <w:r>
        <w:separator/>
      </w:r>
    </w:p>
  </w:footnote>
  <w:footnote w:type="continuationSeparator" w:id="0">
    <w:p w14:paraId="34505D09" w14:textId="77777777" w:rsidR="00EE0989" w:rsidRDefault="00EE0989"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18DD" w14:textId="77777777" w:rsidR="00FA7223" w:rsidRDefault="00FA7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3F8" w14:textId="77777777" w:rsidR="00FA7223" w:rsidRDefault="00FA72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0CA70AD"/>
    <w:multiLevelType w:val="hybridMultilevel"/>
    <w:tmpl w:val="EB9A0A08"/>
    <w:lvl w:ilvl="0" w:tplc="4E600932">
      <w:numFmt w:val="bullet"/>
      <w:lvlText w:val="■"/>
      <w:lvlJc w:val="left"/>
      <w:pPr>
        <w:ind w:left="307"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472A6300">
      <w:numFmt w:val="bullet"/>
      <w:lvlText w:val="•"/>
      <w:lvlJc w:val="left"/>
      <w:pPr>
        <w:ind w:left="639" w:hanging="199"/>
      </w:pPr>
      <w:rPr>
        <w:rFonts w:hint="default"/>
        <w:lang w:val="de-DE" w:eastAsia="en-US" w:bidi="ar-SA"/>
      </w:rPr>
    </w:lvl>
    <w:lvl w:ilvl="2" w:tplc="897AA16C">
      <w:numFmt w:val="bullet"/>
      <w:lvlText w:val="•"/>
      <w:lvlJc w:val="left"/>
      <w:pPr>
        <w:ind w:left="979" w:hanging="199"/>
      </w:pPr>
      <w:rPr>
        <w:rFonts w:hint="default"/>
        <w:lang w:val="de-DE" w:eastAsia="en-US" w:bidi="ar-SA"/>
      </w:rPr>
    </w:lvl>
    <w:lvl w:ilvl="3" w:tplc="3528BE70">
      <w:numFmt w:val="bullet"/>
      <w:lvlText w:val="•"/>
      <w:lvlJc w:val="left"/>
      <w:pPr>
        <w:ind w:left="1319" w:hanging="199"/>
      </w:pPr>
      <w:rPr>
        <w:rFonts w:hint="default"/>
        <w:lang w:val="de-DE" w:eastAsia="en-US" w:bidi="ar-SA"/>
      </w:rPr>
    </w:lvl>
    <w:lvl w:ilvl="4" w:tplc="60BEE4F6">
      <w:numFmt w:val="bullet"/>
      <w:lvlText w:val="•"/>
      <w:lvlJc w:val="left"/>
      <w:pPr>
        <w:ind w:left="1658" w:hanging="199"/>
      </w:pPr>
      <w:rPr>
        <w:rFonts w:hint="default"/>
        <w:lang w:val="de-DE" w:eastAsia="en-US" w:bidi="ar-SA"/>
      </w:rPr>
    </w:lvl>
    <w:lvl w:ilvl="5" w:tplc="31A847CA">
      <w:numFmt w:val="bullet"/>
      <w:lvlText w:val="•"/>
      <w:lvlJc w:val="left"/>
      <w:pPr>
        <w:ind w:left="1998" w:hanging="199"/>
      </w:pPr>
      <w:rPr>
        <w:rFonts w:hint="default"/>
        <w:lang w:val="de-DE" w:eastAsia="en-US" w:bidi="ar-SA"/>
      </w:rPr>
    </w:lvl>
    <w:lvl w:ilvl="6" w:tplc="957407B0">
      <w:numFmt w:val="bullet"/>
      <w:lvlText w:val="•"/>
      <w:lvlJc w:val="left"/>
      <w:pPr>
        <w:ind w:left="2338" w:hanging="199"/>
      </w:pPr>
      <w:rPr>
        <w:rFonts w:hint="default"/>
        <w:lang w:val="de-DE" w:eastAsia="en-US" w:bidi="ar-SA"/>
      </w:rPr>
    </w:lvl>
    <w:lvl w:ilvl="7" w:tplc="50067FA8">
      <w:numFmt w:val="bullet"/>
      <w:lvlText w:val="•"/>
      <w:lvlJc w:val="left"/>
      <w:pPr>
        <w:ind w:left="2677" w:hanging="199"/>
      </w:pPr>
      <w:rPr>
        <w:rFonts w:hint="default"/>
        <w:lang w:val="de-DE" w:eastAsia="en-US" w:bidi="ar-SA"/>
      </w:rPr>
    </w:lvl>
    <w:lvl w:ilvl="8" w:tplc="F7644CCA">
      <w:numFmt w:val="bullet"/>
      <w:lvlText w:val="•"/>
      <w:lvlJc w:val="left"/>
      <w:pPr>
        <w:ind w:left="3017" w:hanging="199"/>
      </w:pPr>
      <w:rPr>
        <w:rFonts w:hint="default"/>
        <w:lang w:val="de-DE" w:eastAsia="en-US" w:bidi="ar-SA"/>
      </w:rPr>
    </w:lvl>
  </w:abstractNum>
  <w:abstractNum w:abstractNumId="3"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5D5B8F"/>
    <w:multiLevelType w:val="hybridMultilevel"/>
    <w:tmpl w:val="8F309974"/>
    <w:lvl w:ilvl="0" w:tplc="9A38E086">
      <w:numFmt w:val="bullet"/>
      <w:lvlText w:val="■"/>
      <w:lvlJc w:val="left"/>
      <w:pPr>
        <w:ind w:left="307"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0F7EA2B4">
      <w:numFmt w:val="bullet"/>
      <w:lvlText w:val="•"/>
      <w:lvlJc w:val="left"/>
      <w:pPr>
        <w:ind w:left="639" w:hanging="199"/>
      </w:pPr>
      <w:rPr>
        <w:rFonts w:hint="default"/>
        <w:lang w:val="de-DE" w:eastAsia="en-US" w:bidi="ar-SA"/>
      </w:rPr>
    </w:lvl>
    <w:lvl w:ilvl="2" w:tplc="7E34365A">
      <w:numFmt w:val="bullet"/>
      <w:lvlText w:val="•"/>
      <w:lvlJc w:val="left"/>
      <w:pPr>
        <w:ind w:left="979" w:hanging="199"/>
      </w:pPr>
      <w:rPr>
        <w:rFonts w:hint="default"/>
        <w:lang w:val="de-DE" w:eastAsia="en-US" w:bidi="ar-SA"/>
      </w:rPr>
    </w:lvl>
    <w:lvl w:ilvl="3" w:tplc="9122615A">
      <w:numFmt w:val="bullet"/>
      <w:lvlText w:val="•"/>
      <w:lvlJc w:val="left"/>
      <w:pPr>
        <w:ind w:left="1319" w:hanging="199"/>
      </w:pPr>
      <w:rPr>
        <w:rFonts w:hint="default"/>
        <w:lang w:val="de-DE" w:eastAsia="en-US" w:bidi="ar-SA"/>
      </w:rPr>
    </w:lvl>
    <w:lvl w:ilvl="4" w:tplc="32DA6728">
      <w:numFmt w:val="bullet"/>
      <w:lvlText w:val="•"/>
      <w:lvlJc w:val="left"/>
      <w:pPr>
        <w:ind w:left="1658" w:hanging="199"/>
      </w:pPr>
      <w:rPr>
        <w:rFonts w:hint="default"/>
        <w:lang w:val="de-DE" w:eastAsia="en-US" w:bidi="ar-SA"/>
      </w:rPr>
    </w:lvl>
    <w:lvl w:ilvl="5" w:tplc="FBF6A4E2">
      <w:numFmt w:val="bullet"/>
      <w:lvlText w:val="•"/>
      <w:lvlJc w:val="left"/>
      <w:pPr>
        <w:ind w:left="1998" w:hanging="199"/>
      </w:pPr>
      <w:rPr>
        <w:rFonts w:hint="default"/>
        <w:lang w:val="de-DE" w:eastAsia="en-US" w:bidi="ar-SA"/>
      </w:rPr>
    </w:lvl>
    <w:lvl w:ilvl="6" w:tplc="05201886">
      <w:numFmt w:val="bullet"/>
      <w:lvlText w:val="•"/>
      <w:lvlJc w:val="left"/>
      <w:pPr>
        <w:ind w:left="2338" w:hanging="199"/>
      </w:pPr>
      <w:rPr>
        <w:rFonts w:hint="default"/>
        <w:lang w:val="de-DE" w:eastAsia="en-US" w:bidi="ar-SA"/>
      </w:rPr>
    </w:lvl>
    <w:lvl w:ilvl="7" w:tplc="1A220710">
      <w:numFmt w:val="bullet"/>
      <w:lvlText w:val="•"/>
      <w:lvlJc w:val="left"/>
      <w:pPr>
        <w:ind w:left="2677" w:hanging="199"/>
      </w:pPr>
      <w:rPr>
        <w:rFonts w:hint="default"/>
        <w:lang w:val="de-DE" w:eastAsia="en-US" w:bidi="ar-SA"/>
      </w:rPr>
    </w:lvl>
    <w:lvl w:ilvl="8" w:tplc="2FAE96A8">
      <w:numFmt w:val="bullet"/>
      <w:lvlText w:val="•"/>
      <w:lvlJc w:val="left"/>
      <w:pPr>
        <w:ind w:left="3017" w:hanging="199"/>
      </w:pPr>
      <w:rPr>
        <w:rFonts w:hint="default"/>
        <w:lang w:val="de-DE" w:eastAsia="en-US" w:bidi="ar-SA"/>
      </w:rPr>
    </w:lvl>
  </w:abstractNum>
  <w:abstractNum w:abstractNumId="7"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812709"/>
    <w:multiLevelType w:val="hybridMultilevel"/>
    <w:tmpl w:val="7CF64B2E"/>
    <w:lvl w:ilvl="0" w:tplc="92926596">
      <w:numFmt w:val="bullet"/>
      <w:lvlText w:val="■"/>
      <w:lvlJc w:val="left"/>
      <w:pPr>
        <w:ind w:left="307"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A232D842">
      <w:numFmt w:val="bullet"/>
      <w:lvlText w:val="•"/>
      <w:lvlJc w:val="left"/>
      <w:pPr>
        <w:ind w:left="639" w:hanging="199"/>
      </w:pPr>
      <w:rPr>
        <w:rFonts w:hint="default"/>
        <w:lang w:val="de-DE" w:eastAsia="en-US" w:bidi="ar-SA"/>
      </w:rPr>
    </w:lvl>
    <w:lvl w:ilvl="2" w:tplc="0A5E3B5E">
      <w:numFmt w:val="bullet"/>
      <w:lvlText w:val="•"/>
      <w:lvlJc w:val="left"/>
      <w:pPr>
        <w:ind w:left="979" w:hanging="199"/>
      </w:pPr>
      <w:rPr>
        <w:rFonts w:hint="default"/>
        <w:lang w:val="de-DE" w:eastAsia="en-US" w:bidi="ar-SA"/>
      </w:rPr>
    </w:lvl>
    <w:lvl w:ilvl="3" w:tplc="D65646DE">
      <w:numFmt w:val="bullet"/>
      <w:lvlText w:val="•"/>
      <w:lvlJc w:val="left"/>
      <w:pPr>
        <w:ind w:left="1319" w:hanging="199"/>
      </w:pPr>
      <w:rPr>
        <w:rFonts w:hint="default"/>
        <w:lang w:val="de-DE" w:eastAsia="en-US" w:bidi="ar-SA"/>
      </w:rPr>
    </w:lvl>
    <w:lvl w:ilvl="4" w:tplc="0B868324">
      <w:numFmt w:val="bullet"/>
      <w:lvlText w:val="•"/>
      <w:lvlJc w:val="left"/>
      <w:pPr>
        <w:ind w:left="1658" w:hanging="199"/>
      </w:pPr>
      <w:rPr>
        <w:rFonts w:hint="default"/>
        <w:lang w:val="de-DE" w:eastAsia="en-US" w:bidi="ar-SA"/>
      </w:rPr>
    </w:lvl>
    <w:lvl w:ilvl="5" w:tplc="788C3426">
      <w:numFmt w:val="bullet"/>
      <w:lvlText w:val="•"/>
      <w:lvlJc w:val="left"/>
      <w:pPr>
        <w:ind w:left="1998" w:hanging="199"/>
      </w:pPr>
      <w:rPr>
        <w:rFonts w:hint="default"/>
        <w:lang w:val="de-DE" w:eastAsia="en-US" w:bidi="ar-SA"/>
      </w:rPr>
    </w:lvl>
    <w:lvl w:ilvl="6" w:tplc="11DA487E">
      <w:numFmt w:val="bullet"/>
      <w:lvlText w:val="•"/>
      <w:lvlJc w:val="left"/>
      <w:pPr>
        <w:ind w:left="2338" w:hanging="199"/>
      </w:pPr>
      <w:rPr>
        <w:rFonts w:hint="default"/>
        <w:lang w:val="de-DE" w:eastAsia="en-US" w:bidi="ar-SA"/>
      </w:rPr>
    </w:lvl>
    <w:lvl w:ilvl="7" w:tplc="8A1A9426">
      <w:numFmt w:val="bullet"/>
      <w:lvlText w:val="•"/>
      <w:lvlJc w:val="left"/>
      <w:pPr>
        <w:ind w:left="2677" w:hanging="199"/>
      </w:pPr>
      <w:rPr>
        <w:rFonts w:hint="default"/>
        <w:lang w:val="de-DE" w:eastAsia="en-US" w:bidi="ar-SA"/>
      </w:rPr>
    </w:lvl>
    <w:lvl w:ilvl="8" w:tplc="0A828926">
      <w:numFmt w:val="bullet"/>
      <w:lvlText w:val="•"/>
      <w:lvlJc w:val="left"/>
      <w:pPr>
        <w:ind w:left="3017" w:hanging="199"/>
      </w:pPr>
      <w:rPr>
        <w:rFonts w:hint="default"/>
        <w:lang w:val="de-DE" w:eastAsia="en-US" w:bidi="ar-SA"/>
      </w:rPr>
    </w:lvl>
  </w:abstractNum>
  <w:abstractNum w:abstractNumId="9"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E2CFD"/>
    <w:multiLevelType w:val="hybridMultilevel"/>
    <w:tmpl w:val="5C861566"/>
    <w:lvl w:ilvl="0" w:tplc="45E010DE">
      <w:numFmt w:val="bullet"/>
      <w:lvlText w:val="■"/>
      <w:lvlJc w:val="left"/>
      <w:pPr>
        <w:ind w:left="307"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66AA0AA0">
      <w:numFmt w:val="bullet"/>
      <w:lvlText w:val="•"/>
      <w:lvlJc w:val="left"/>
      <w:pPr>
        <w:ind w:left="639" w:hanging="199"/>
      </w:pPr>
      <w:rPr>
        <w:rFonts w:hint="default"/>
        <w:lang w:val="de-DE" w:eastAsia="en-US" w:bidi="ar-SA"/>
      </w:rPr>
    </w:lvl>
    <w:lvl w:ilvl="2" w:tplc="0E0AFC9E">
      <w:numFmt w:val="bullet"/>
      <w:lvlText w:val="•"/>
      <w:lvlJc w:val="left"/>
      <w:pPr>
        <w:ind w:left="979" w:hanging="199"/>
      </w:pPr>
      <w:rPr>
        <w:rFonts w:hint="default"/>
        <w:lang w:val="de-DE" w:eastAsia="en-US" w:bidi="ar-SA"/>
      </w:rPr>
    </w:lvl>
    <w:lvl w:ilvl="3" w:tplc="02A4AA0C">
      <w:numFmt w:val="bullet"/>
      <w:lvlText w:val="•"/>
      <w:lvlJc w:val="left"/>
      <w:pPr>
        <w:ind w:left="1319" w:hanging="199"/>
      </w:pPr>
      <w:rPr>
        <w:rFonts w:hint="default"/>
        <w:lang w:val="de-DE" w:eastAsia="en-US" w:bidi="ar-SA"/>
      </w:rPr>
    </w:lvl>
    <w:lvl w:ilvl="4" w:tplc="FC60976E">
      <w:numFmt w:val="bullet"/>
      <w:lvlText w:val="•"/>
      <w:lvlJc w:val="left"/>
      <w:pPr>
        <w:ind w:left="1658" w:hanging="199"/>
      </w:pPr>
      <w:rPr>
        <w:rFonts w:hint="default"/>
        <w:lang w:val="de-DE" w:eastAsia="en-US" w:bidi="ar-SA"/>
      </w:rPr>
    </w:lvl>
    <w:lvl w:ilvl="5" w:tplc="EDAC9A8A">
      <w:numFmt w:val="bullet"/>
      <w:lvlText w:val="•"/>
      <w:lvlJc w:val="left"/>
      <w:pPr>
        <w:ind w:left="1998" w:hanging="199"/>
      </w:pPr>
      <w:rPr>
        <w:rFonts w:hint="default"/>
        <w:lang w:val="de-DE" w:eastAsia="en-US" w:bidi="ar-SA"/>
      </w:rPr>
    </w:lvl>
    <w:lvl w:ilvl="6" w:tplc="335CA590">
      <w:numFmt w:val="bullet"/>
      <w:lvlText w:val="•"/>
      <w:lvlJc w:val="left"/>
      <w:pPr>
        <w:ind w:left="2338" w:hanging="199"/>
      </w:pPr>
      <w:rPr>
        <w:rFonts w:hint="default"/>
        <w:lang w:val="de-DE" w:eastAsia="en-US" w:bidi="ar-SA"/>
      </w:rPr>
    </w:lvl>
    <w:lvl w:ilvl="7" w:tplc="0BFE959A">
      <w:numFmt w:val="bullet"/>
      <w:lvlText w:val="•"/>
      <w:lvlJc w:val="left"/>
      <w:pPr>
        <w:ind w:left="2677" w:hanging="199"/>
      </w:pPr>
      <w:rPr>
        <w:rFonts w:hint="default"/>
        <w:lang w:val="de-DE" w:eastAsia="en-US" w:bidi="ar-SA"/>
      </w:rPr>
    </w:lvl>
    <w:lvl w:ilvl="8" w:tplc="9C54A932">
      <w:numFmt w:val="bullet"/>
      <w:lvlText w:val="•"/>
      <w:lvlJc w:val="left"/>
      <w:pPr>
        <w:ind w:left="3017" w:hanging="199"/>
      </w:pPr>
      <w:rPr>
        <w:rFonts w:hint="default"/>
        <w:lang w:val="de-DE" w:eastAsia="en-US" w:bidi="ar-SA"/>
      </w:rPr>
    </w:lvl>
  </w:abstractNum>
  <w:abstractNum w:abstractNumId="15"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8"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9" w15:restartNumberingAfterBreak="0">
    <w:nsid w:val="7EF439B8"/>
    <w:multiLevelType w:val="hybridMultilevel"/>
    <w:tmpl w:val="0D3293EA"/>
    <w:lvl w:ilvl="0" w:tplc="1938DBE6">
      <w:numFmt w:val="bullet"/>
      <w:lvlText w:val="■"/>
      <w:lvlJc w:val="left"/>
      <w:pPr>
        <w:ind w:left="307"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9A041F7A">
      <w:numFmt w:val="bullet"/>
      <w:lvlText w:val="•"/>
      <w:lvlJc w:val="left"/>
      <w:pPr>
        <w:ind w:left="639" w:hanging="199"/>
      </w:pPr>
      <w:rPr>
        <w:rFonts w:hint="default"/>
        <w:lang w:val="de-DE" w:eastAsia="en-US" w:bidi="ar-SA"/>
      </w:rPr>
    </w:lvl>
    <w:lvl w:ilvl="2" w:tplc="EFECF8AC">
      <w:numFmt w:val="bullet"/>
      <w:lvlText w:val="•"/>
      <w:lvlJc w:val="left"/>
      <w:pPr>
        <w:ind w:left="979" w:hanging="199"/>
      </w:pPr>
      <w:rPr>
        <w:rFonts w:hint="default"/>
        <w:lang w:val="de-DE" w:eastAsia="en-US" w:bidi="ar-SA"/>
      </w:rPr>
    </w:lvl>
    <w:lvl w:ilvl="3" w:tplc="67AC94CE">
      <w:numFmt w:val="bullet"/>
      <w:lvlText w:val="•"/>
      <w:lvlJc w:val="left"/>
      <w:pPr>
        <w:ind w:left="1319" w:hanging="199"/>
      </w:pPr>
      <w:rPr>
        <w:rFonts w:hint="default"/>
        <w:lang w:val="de-DE" w:eastAsia="en-US" w:bidi="ar-SA"/>
      </w:rPr>
    </w:lvl>
    <w:lvl w:ilvl="4" w:tplc="30103954">
      <w:numFmt w:val="bullet"/>
      <w:lvlText w:val="•"/>
      <w:lvlJc w:val="left"/>
      <w:pPr>
        <w:ind w:left="1658" w:hanging="199"/>
      </w:pPr>
      <w:rPr>
        <w:rFonts w:hint="default"/>
        <w:lang w:val="de-DE" w:eastAsia="en-US" w:bidi="ar-SA"/>
      </w:rPr>
    </w:lvl>
    <w:lvl w:ilvl="5" w:tplc="C7EA0A9A">
      <w:numFmt w:val="bullet"/>
      <w:lvlText w:val="•"/>
      <w:lvlJc w:val="left"/>
      <w:pPr>
        <w:ind w:left="1998" w:hanging="199"/>
      </w:pPr>
      <w:rPr>
        <w:rFonts w:hint="default"/>
        <w:lang w:val="de-DE" w:eastAsia="en-US" w:bidi="ar-SA"/>
      </w:rPr>
    </w:lvl>
    <w:lvl w:ilvl="6" w:tplc="273A4C26">
      <w:numFmt w:val="bullet"/>
      <w:lvlText w:val="•"/>
      <w:lvlJc w:val="left"/>
      <w:pPr>
        <w:ind w:left="2338" w:hanging="199"/>
      </w:pPr>
      <w:rPr>
        <w:rFonts w:hint="default"/>
        <w:lang w:val="de-DE" w:eastAsia="en-US" w:bidi="ar-SA"/>
      </w:rPr>
    </w:lvl>
    <w:lvl w:ilvl="7" w:tplc="D214F1E6">
      <w:numFmt w:val="bullet"/>
      <w:lvlText w:val="•"/>
      <w:lvlJc w:val="left"/>
      <w:pPr>
        <w:ind w:left="2677" w:hanging="199"/>
      </w:pPr>
      <w:rPr>
        <w:rFonts w:hint="default"/>
        <w:lang w:val="de-DE" w:eastAsia="en-US" w:bidi="ar-SA"/>
      </w:rPr>
    </w:lvl>
    <w:lvl w:ilvl="8" w:tplc="B592122C">
      <w:numFmt w:val="bullet"/>
      <w:lvlText w:val="•"/>
      <w:lvlJc w:val="left"/>
      <w:pPr>
        <w:ind w:left="3017" w:hanging="199"/>
      </w:pPr>
      <w:rPr>
        <w:rFonts w:hint="default"/>
        <w:lang w:val="de-DE" w:eastAsia="en-US" w:bidi="ar-SA"/>
      </w:rPr>
    </w:lvl>
  </w:abstractNum>
  <w:num w:numId="1" w16cid:durableId="221910909">
    <w:abstractNumId w:val="9"/>
  </w:num>
  <w:num w:numId="2" w16cid:durableId="404835948">
    <w:abstractNumId w:val="10"/>
  </w:num>
  <w:num w:numId="3" w16cid:durableId="1764758774">
    <w:abstractNumId w:val="13"/>
  </w:num>
  <w:num w:numId="4" w16cid:durableId="2084989100">
    <w:abstractNumId w:val="3"/>
  </w:num>
  <w:num w:numId="5" w16cid:durableId="88430604">
    <w:abstractNumId w:val="16"/>
  </w:num>
  <w:num w:numId="6" w16cid:durableId="1776363914">
    <w:abstractNumId w:val="1"/>
  </w:num>
  <w:num w:numId="7" w16cid:durableId="2038894642">
    <w:abstractNumId w:val="0"/>
  </w:num>
  <w:num w:numId="8" w16cid:durableId="101996363">
    <w:abstractNumId w:val="18"/>
  </w:num>
  <w:num w:numId="9" w16cid:durableId="574439088">
    <w:abstractNumId w:val="17"/>
  </w:num>
  <w:num w:numId="10" w16cid:durableId="1037970071">
    <w:abstractNumId w:val="7"/>
  </w:num>
  <w:num w:numId="11" w16cid:durableId="146213777">
    <w:abstractNumId w:val="12"/>
  </w:num>
  <w:num w:numId="12" w16cid:durableId="926113218">
    <w:abstractNumId w:val="11"/>
  </w:num>
  <w:num w:numId="13" w16cid:durableId="2001228137">
    <w:abstractNumId w:val="4"/>
  </w:num>
  <w:num w:numId="14" w16cid:durableId="410471111">
    <w:abstractNumId w:val="15"/>
  </w:num>
  <w:num w:numId="15" w16cid:durableId="1187869831">
    <w:abstractNumId w:val="5"/>
  </w:num>
  <w:num w:numId="16" w16cid:durableId="197935223">
    <w:abstractNumId w:val="6"/>
  </w:num>
  <w:num w:numId="17" w16cid:durableId="1937206179">
    <w:abstractNumId w:val="14"/>
  </w:num>
  <w:num w:numId="18" w16cid:durableId="1002508444">
    <w:abstractNumId w:val="19"/>
  </w:num>
  <w:num w:numId="19" w16cid:durableId="1931309921">
    <w:abstractNumId w:val="8"/>
  </w:num>
  <w:num w:numId="20" w16cid:durableId="149953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000A"/>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71E0"/>
    <w:rsid w:val="002D5565"/>
    <w:rsid w:val="002D7B55"/>
    <w:rsid w:val="002E639A"/>
    <w:rsid w:val="002E6447"/>
    <w:rsid w:val="002F34EA"/>
    <w:rsid w:val="002F5B22"/>
    <w:rsid w:val="003250D7"/>
    <w:rsid w:val="00326441"/>
    <w:rsid w:val="003732F7"/>
    <w:rsid w:val="003A65AD"/>
    <w:rsid w:val="003A77CE"/>
    <w:rsid w:val="003B65D9"/>
    <w:rsid w:val="003C0924"/>
    <w:rsid w:val="003D54A1"/>
    <w:rsid w:val="003D5E2E"/>
    <w:rsid w:val="003F4E49"/>
    <w:rsid w:val="004030F1"/>
    <w:rsid w:val="0040690E"/>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20634"/>
    <w:rsid w:val="009632FA"/>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06E89"/>
    <w:rsid w:val="00B11398"/>
    <w:rsid w:val="00B27F29"/>
    <w:rsid w:val="00B55E3C"/>
    <w:rsid w:val="00B56C12"/>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5883"/>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651F5"/>
    <w:rsid w:val="00D809A8"/>
    <w:rsid w:val="00D87BF2"/>
    <w:rsid w:val="00D9138F"/>
    <w:rsid w:val="00D92B7C"/>
    <w:rsid w:val="00DA0AF6"/>
    <w:rsid w:val="00DA24D4"/>
    <w:rsid w:val="00DA64F0"/>
    <w:rsid w:val="00DB50AE"/>
    <w:rsid w:val="00DC2F60"/>
    <w:rsid w:val="00DC52FC"/>
    <w:rsid w:val="00DC54F3"/>
    <w:rsid w:val="00DD0804"/>
    <w:rsid w:val="00DF4E2D"/>
    <w:rsid w:val="00E00E92"/>
    <w:rsid w:val="00E0424B"/>
    <w:rsid w:val="00E17578"/>
    <w:rsid w:val="00E42E27"/>
    <w:rsid w:val="00E527E0"/>
    <w:rsid w:val="00E71676"/>
    <w:rsid w:val="00E77CA6"/>
    <w:rsid w:val="00EB4377"/>
    <w:rsid w:val="00EB6006"/>
    <w:rsid w:val="00EC085E"/>
    <w:rsid w:val="00EC0E2A"/>
    <w:rsid w:val="00ED6C76"/>
    <w:rsid w:val="00EE0989"/>
    <w:rsid w:val="00EE14B4"/>
    <w:rsid w:val="00EF2AF3"/>
    <w:rsid w:val="00EF4B51"/>
    <w:rsid w:val="00F06AF6"/>
    <w:rsid w:val="00F2775B"/>
    <w:rsid w:val="00F330AB"/>
    <w:rsid w:val="00F3567E"/>
    <w:rsid w:val="00F474CF"/>
    <w:rsid w:val="00F504F3"/>
    <w:rsid w:val="00F53C15"/>
    <w:rsid w:val="00F5564F"/>
    <w:rsid w:val="00F600FE"/>
    <w:rsid w:val="00F62284"/>
    <w:rsid w:val="00F6243E"/>
    <w:rsid w:val="00F864EC"/>
    <w:rsid w:val="00F93095"/>
    <w:rsid w:val="00F932EB"/>
    <w:rsid w:val="00F94880"/>
    <w:rsid w:val="00F97203"/>
    <w:rsid w:val="00FA01D9"/>
    <w:rsid w:val="00FA0561"/>
    <w:rsid w:val="00FA0816"/>
    <w:rsid w:val="00FA60BD"/>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B06E89"/>
    <w:pPr>
      <w:autoSpaceDE w:val="0"/>
      <w:autoSpaceDN w:val="0"/>
      <w:adjustRightInd w:val="0"/>
      <w:spacing w:before="170" w:after="0" w:line="300" w:lineRule="atLeast"/>
      <w:jc w:val="both"/>
      <w:textAlignment w:val="center"/>
    </w:pPr>
    <w:rPr>
      <w:rFonts w:ascii="Arial Narrow" w:hAnsi="Arial Narrow" w:cs="AntennaCond Medium"/>
      <w:b/>
      <w:bCs/>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3ABEE-5E09-4462-86B5-CF57344BD424}"/>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226</Words>
  <Characters>1430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2026-02-13T11:32:00Z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