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17" w:rsidRDefault="000701F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E728D1">
        <w:rPr>
          <w:rFonts w:ascii="FrutigerLTStd-BlackCn" w:hAnsi="FrutigerLTStd-BlackCn" w:cs="FrutigerLTStd-BlackCn"/>
          <w:color w:val="000000"/>
          <w:sz w:val="48"/>
          <w:szCs w:val="48"/>
        </w:rPr>
        <w:t>Brandschutz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21917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Aussagen zu Flucht- und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Rettungswegen sind richtig?</w:t>
      </w:r>
    </w:p>
    <w:p w:rsidR="00621917" w:rsidRPr="00621917" w:rsidRDefault="00621917" w:rsidP="0062191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Fluchtwege müssen jederzeit frei begehbar sein</w:t>
      </w:r>
    </w:p>
    <w:p w:rsidR="00621917" w:rsidRPr="00621917" w:rsidRDefault="00621917" w:rsidP="0062191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Fluchtwege dürfen kurzzeitig zugestellt werden, wenn niemand behindert wird</w:t>
      </w:r>
    </w:p>
    <w:p w:rsidR="00621917" w:rsidRPr="00621917" w:rsidRDefault="00621917" w:rsidP="0062191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Notausgänge dürfen niemals abgeschlossen sein</w:t>
      </w:r>
    </w:p>
    <w:p w:rsidR="00621917" w:rsidRPr="00621917" w:rsidRDefault="00621917" w:rsidP="0062191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Fluchtwege müssen eindeutig gekennzeichnet sein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ist beim Laden von Akkus richtig?</w:t>
      </w:r>
    </w:p>
    <w:p w:rsidR="00621917" w:rsidRPr="00621917" w:rsidRDefault="00621917" w:rsidP="006219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Akkus dürfen unbeaufsichtigt über Nacht geladen werden</w:t>
      </w:r>
    </w:p>
    <w:p w:rsidR="00621917" w:rsidRPr="00621917" w:rsidRDefault="00621917" w:rsidP="006219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Beim Laden von Akkus ist auf geeignete Ladegeräte zu achten</w:t>
      </w:r>
    </w:p>
    <w:p w:rsidR="00621917" w:rsidRPr="00621917" w:rsidRDefault="00621917" w:rsidP="006219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Defekte oder beschädigte Akkus dürfen nicht weiter verwendet werden</w:t>
      </w:r>
    </w:p>
    <w:p w:rsidR="00621917" w:rsidRPr="00621917" w:rsidRDefault="00621917" w:rsidP="0062191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Akkus dürfen auf brennbaren Unterlagen geladen werden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Gefahren bestehen bei lose gelagerten Batterien in Schubladen?</w:t>
      </w:r>
    </w:p>
    <w:p w:rsidR="00621917" w:rsidRPr="00621917" w:rsidRDefault="00621917" w:rsidP="0062191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Kurzschluss durch Kontakt mit Metallteilen</w:t>
      </w:r>
    </w:p>
    <w:p w:rsidR="00621917" w:rsidRPr="00621917" w:rsidRDefault="00621917" w:rsidP="0062191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Brand- oder Explosionsgefahr</w:t>
      </w:r>
    </w:p>
    <w:p w:rsidR="00621917" w:rsidRPr="00621917" w:rsidRDefault="00621917" w:rsidP="0062191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Batterien verlieren nur schneller ihre Kapazität, eine Gefahr gibt es nicht</w:t>
      </w:r>
    </w:p>
    <w:p w:rsidR="00621917" w:rsidRPr="00621917" w:rsidRDefault="00621917" w:rsidP="0062191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Erwärmung durch unbeabsichtigte Entladung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Aussagen zu Feuerlöschern sind korrekt?</w:t>
      </w:r>
    </w:p>
    <w:p w:rsidR="00621917" w:rsidRPr="00621917" w:rsidRDefault="00621917" w:rsidP="0062191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Feuerlöscher müssen jederzeit gut zugänglich sein</w:t>
      </w:r>
    </w:p>
    <w:p w:rsidR="00621917" w:rsidRPr="00621917" w:rsidRDefault="00621917" w:rsidP="0062191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Feuerlöscher müssen regelmäßig geprüft werden</w:t>
      </w:r>
    </w:p>
    <w:p w:rsidR="00621917" w:rsidRPr="00621917" w:rsidRDefault="00621917" w:rsidP="0062191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Feuerlöscher dürfen auch hinter Möbeln stehen, wenn sie markiert sind</w:t>
      </w:r>
    </w:p>
    <w:p w:rsidR="00621917" w:rsidRPr="00621917" w:rsidRDefault="00621917" w:rsidP="0062191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Das richtige Löschmittel hängt von der Brandklasse ab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ist beim Verhalten im Brandfall richtig?</w:t>
      </w:r>
    </w:p>
    <w:p w:rsidR="00621917" w:rsidRPr="00621917" w:rsidRDefault="00621917" w:rsidP="0062191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Zuerst Personen warnen und in Sicherheit bringen</w:t>
      </w:r>
    </w:p>
    <w:p w:rsidR="00621917" w:rsidRPr="00621917" w:rsidRDefault="00621917" w:rsidP="0062191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Der Notruf muss abgesetzt werden</w:t>
      </w:r>
    </w:p>
    <w:p w:rsidR="00621917" w:rsidRPr="00621917" w:rsidRDefault="00621917" w:rsidP="0062191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Ein Entstehungsbrand muss immer bekämpft werden, auch bei Eigengefährdung</w:t>
      </w:r>
    </w:p>
    <w:p w:rsidR="00621917" w:rsidRPr="00621917" w:rsidRDefault="00621917" w:rsidP="00621917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Fluchtwege und Sammelplätze sind zu nutzen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typischen Alltagsfehler erhöhen die Brandgefahr?</w:t>
      </w:r>
    </w:p>
    <w:p w:rsidR="00621917" w:rsidRPr="00621917" w:rsidRDefault="00621917" w:rsidP="0062191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Abdecken von Lüftungsgittern an elektrischen Geräten</w:t>
      </w:r>
    </w:p>
    <w:p w:rsidR="00621917" w:rsidRPr="00621917" w:rsidRDefault="00621917" w:rsidP="0062191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Die Lagerung brennbarer Stoffe in der Nähe von Wärme- oder möglichen Zündquellen</w:t>
      </w:r>
    </w:p>
    <w:p w:rsidR="00621917" w:rsidRPr="00621917" w:rsidRDefault="00621917" w:rsidP="0062191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Geräte regelmäßig vom Staub befreien</w:t>
      </w:r>
    </w:p>
    <w:p w:rsidR="00621917" w:rsidRPr="00621917" w:rsidRDefault="00621917" w:rsidP="00621917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Spontane Arbeiten mit Funkenentwicklung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zu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Mehrfachsteckdosen sind richtig?</w:t>
      </w:r>
    </w:p>
    <w:p w:rsidR="00621917" w:rsidRPr="00621917" w:rsidRDefault="00621917" w:rsidP="0062191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Mehrfachsteckdosen können schnell überlastet werden</w:t>
      </w:r>
    </w:p>
    <w:p w:rsidR="00621917" w:rsidRPr="00621917" w:rsidRDefault="00621917" w:rsidP="0062191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Mehrfachsteckdosen dürfen hintereinander geschaltet werden</w:t>
      </w:r>
    </w:p>
    <w:p w:rsidR="00621917" w:rsidRPr="00621917" w:rsidRDefault="00621917" w:rsidP="0062191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Mehrfachsteckdosen sind grundsätzlich unkritisch</w:t>
      </w:r>
    </w:p>
    <w:p w:rsidR="00621917" w:rsidRPr="00621917" w:rsidRDefault="00621917" w:rsidP="00621917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Beschädigte Steckdosenleisten müssen sofort ausgetauscht werden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gilt für brennbare Materialien am Arbeitsplatz?</w:t>
      </w:r>
    </w:p>
    <w:p w:rsidR="00621917" w:rsidRPr="00621917" w:rsidRDefault="00621917" w:rsidP="0062191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Sie dürfen nicht vor Fluchtwegen gelagert werden</w:t>
      </w:r>
    </w:p>
    <w:p w:rsidR="00621917" w:rsidRPr="00621917" w:rsidRDefault="00621917" w:rsidP="0062191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Brennbare Stoffe müssen regelmäßig befeuchtet werden</w:t>
      </w:r>
    </w:p>
    <w:p w:rsidR="00621917" w:rsidRPr="00621917" w:rsidRDefault="00621917" w:rsidP="0062191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Abfälle aus Papier, Karton oder Folien sind regelmäßig zu entsorgen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Aussagen zur Kennzeichnung von Fluchtwegen sind richtig?</w:t>
      </w:r>
    </w:p>
    <w:p w:rsidR="00621917" w:rsidRPr="00621917" w:rsidRDefault="00621917" w:rsidP="0062191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Rettungszeichen müssen auch bei Stromausfall erkennbar sein</w:t>
      </w:r>
    </w:p>
    <w:p w:rsidR="00621917" w:rsidRPr="00621917" w:rsidRDefault="00621917" w:rsidP="0062191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Kennzeichnungen dürfen nicht verdeckt werden</w:t>
      </w:r>
    </w:p>
    <w:p w:rsidR="00621917" w:rsidRPr="00621917" w:rsidRDefault="00621917" w:rsidP="0062191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Kennzeichnungen sind nur bei Neubauten erforderlich</w:t>
      </w:r>
    </w:p>
    <w:p w:rsidR="00621917" w:rsidRPr="00621917" w:rsidRDefault="00621917" w:rsidP="00621917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Rettungszeichen müssen deutlich sichtbar angebracht sein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beim Einsatz eines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Feuerlöschers richtig?</w:t>
      </w:r>
    </w:p>
    <w:p w:rsidR="00621917" w:rsidRPr="00621917" w:rsidRDefault="00621917" w:rsidP="0062191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Nur Entstehungsbrände bekämpfen</w:t>
      </w:r>
    </w:p>
    <w:p w:rsidR="00621917" w:rsidRPr="00621917" w:rsidRDefault="00621917" w:rsidP="0062191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Möglichst dicht an die Flammen herantreten</w:t>
      </w:r>
    </w:p>
    <w:p w:rsidR="00621917" w:rsidRPr="00621917" w:rsidRDefault="00621917" w:rsidP="0062191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Spontan einfach auf die Flammenmitte richten</w:t>
      </w:r>
    </w:p>
    <w:p w:rsidR="00621917" w:rsidRPr="00621917" w:rsidRDefault="00621917" w:rsidP="00621917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Windrichtung beachten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Situationen stellen eine</w:t>
      </w:r>
    </w:p>
    <w:p w:rsidR="00621917" w:rsidRDefault="00621917" w:rsidP="00621917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erhöhte Brandgefahr dar?</w:t>
      </w:r>
    </w:p>
    <w:p w:rsidR="00621917" w:rsidRPr="00621917" w:rsidRDefault="00621917" w:rsidP="0062191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Beschädigte Kabel an elektrischen Geräten</w:t>
      </w:r>
    </w:p>
    <w:p w:rsidR="00621917" w:rsidRPr="00621917" w:rsidRDefault="00621917" w:rsidP="0062191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Offene Kartonstapel in der Nähe von Heizgeräten</w:t>
      </w:r>
    </w:p>
    <w:p w:rsidR="00621917" w:rsidRPr="00621917" w:rsidRDefault="00621917" w:rsidP="0062191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621917">
        <w:rPr>
          <w:rFonts w:ascii="FrutigerLTStd-Cn" w:hAnsi="FrutigerLTStd-Cn" w:cs="FrutigerLTStd-Cn"/>
          <w:color w:val="000000"/>
          <w:sz w:val="20"/>
          <w:szCs w:val="20"/>
        </w:rPr>
        <w:t>Ordnungsgemäß gelagerte Materialien in dafür vorgesehenen Schränken</w:t>
      </w:r>
    </w:p>
    <w:p w:rsidR="00621917" w:rsidRDefault="00621917">
      <w:pPr>
        <w:rPr>
          <w:rFonts w:ascii="FrutigerLTStd-BlackCn" w:hAnsi="FrutigerLTStd-BlackCn" w:cs="FrutigerLTStd-BlackCn"/>
          <w:color w:val="000000"/>
          <w:sz w:val="48"/>
          <w:szCs w:val="48"/>
        </w:rPr>
        <w:sectPr w:rsidR="00621917" w:rsidSect="006219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21917" w:rsidRDefault="00621917">
      <w:pPr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br w:type="page"/>
      </w:r>
    </w:p>
    <w:p w:rsidR="00621917" w:rsidRPr="00621917" w:rsidRDefault="00621917" w:rsidP="00B06408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  <w:sectPr w:rsidR="00621917" w:rsidRPr="00621917" w:rsidSect="006219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Aussagen zu Flucht- und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Rettungswegen sind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müssen jederzeit frei begehbar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dürfen kurzzeitig zugestellt werden, wenn niemand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behindert wird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Notausgänge dürfen niemals abgeschlossen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müssen eindeutig gekennzeichnet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ist beim Laden von Akkus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Akkus dürfen unbeaufsichtigt über Nacht geladen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Beim Laden von Akkus ist auf geeignete Ladegeräte zu achten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Defekte oder beschädigte Akkus dürfen nicht weiter verwendet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Akkus dürfen auf brennbaren Unterlagen geladen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Gefahren bestehen bei lose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gelagerten Batterien in Schubladen?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Kurzschluss durch Kontakt mit Metallteilen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Brand- oder Explosionsgefahr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Batterien verlieren nur schneller ihre Kapazität, eine Gefahr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gibt es nicht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Erwärmung durch unbeabsichtigte Entladung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Aussagen zu Feuerlöschern sind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korrekt?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Feuerlöscher müssen jederzeit gut zugänglich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Feuerlöscher müssen regelmäßig geprüft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Feuerlöscher dürfen auch hinter Möbeln stehen, wenn sie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markiert sind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 richtige Löschmittel hängt von der Brandklasse ab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ist beim Verhalten im Brandfall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Zuerst Personen warnen und in Sicherheit bringen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Notruf muss abgesetzt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Entstehungsbrand muss immer bekämpft werden, auch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bei Eigengefährdung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Fluchtwege und Sammelplätze sind zu nutzen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typischen Alltagsfehler erhöhen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die Brandgefahr?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Abdecken von Lüftungsgittern an elektrischen Geräten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Lagerung brennbarer Stoffe in der Nähe von Wärme- oder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möglichen Zündquellen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Geräte regelmäßig vom Staub befreien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Spontane Arbeiten mit Funkenentwicklung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Aussagen zu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Mehrfachsteckdosen sind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Mehrfachsteckdosen können schnell überlastet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Mehrfachsteckdosen dürfen hintereinander geschaltet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Mehrfachsteckdosen sind grundsätzlich unkritisch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Beschädigte Steckdosenleisten müssen sofort ausgetauscht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gilt für brennbare Materialien am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Arbeitsplatz?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dürfen nicht vor Fluchtwegen gelagert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Brennbare Stoffe müssen regelmäßig befeuchtet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Abfälle aus Papier, Karton oder Folien sind regelmäßig zu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entsorgen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Aussagen zur Kennzeichnung</w:t>
      </w:r>
      <w:r w:rsidR="00621917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von Fluchtwegen sind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Rettungszeichen müssen auch bei Stromausfall erkennbar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Kennzeichnungen dürfen nicht verdeckt werden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Kennzeichnungen sind nur bei Neubauten erforderlich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Rettungszeichen müssen deutlich sichtbar angebracht sein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beim Einsatz eines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Feuerlöschers richtig?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Nur Entstehungsbrände bekämpfen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Möglichst dicht an die Flammen herantreten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Spontan einfach auf die Flammenmitte richten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Windrichtung beachten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Welche Situationen stellen eine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erhöhte Brandgefahr dar?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Beschädigte Kabel an elektrischen Geräten</w:t>
      </w:r>
    </w:p>
    <w:p w:rsidR="00E728D1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Offene Kartonstapel in der Nähe von Heizgeräten</w:t>
      </w:r>
    </w:p>
    <w:p w:rsidR="00B072CC" w:rsidRDefault="00E728D1" w:rsidP="00E728D1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Ordnungsgemäß gelagerte Materialien in dafür vorgesehenen</w:t>
      </w:r>
      <w:r w:rsidR="00621917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Schränken</w:t>
      </w:r>
    </w:p>
    <w:sectPr w:rsidR="00B072CC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A01"/>
    <w:multiLevelType w:val="hybridMultilevel"/>
    <w:tmpl w:val="53C41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20B3"/>
    <w:multiLevelType w:val="hybridMultilevel"/>
    <w:tmpl w:val="684C9C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7A8D"/>
    <w:multiLevelType w:val="hybridMultilevel"/>
    <w:tmpl w:val="AF6673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3046"/>
    <w:multiLevelType w:val="hybridMultilevel"/>
    <w:tmpl w:val="3880E5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01688"/>
    <w:multiLevelType w:val="hybridMultilevel"/>
    <w:tmpl w:val="2D1CE9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5BBF"/>
    <w:multiLevelType w:val="hybridMultilevel"/>
    <w:tmpl w:val="15F48A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BCD"/>
    <w:multiLevelType w:val="hybridMultilevel"/>
    <w:tmpl w:val="77AC8C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585B"/>
    <w:multiLevelType w:val="hybridMultilevel"/>
    <w:tmpl w:val="BFCED4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30904"/>
    <w:multiLevelType w:val="hybridMultilevel"/>
    <w:tmpl w:val="0122E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062E8"/>
    <w:multiLevelType w:val="hybridMultilevel"/>
    <w:tmpl w:val="44141D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70FC8"/>
    <w:multiLevelType w:val="hybridMultilevel"/>
    <w:tmpl w:val="2E8E6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4D68"/>
    <w:rsid w:val="004C0E08"/>
    <w:rsid w:val="004F3F80"/>
    <w:rsid w:val="005F7764"/>
    <w:rsid w:val="00616917"/>
    <w:rsid w:val="00621917"/>
    <w:rsid w:val="00657796"/>
    <w:rsid w:val="00666946"/>
    <w:rsid w:val="006C14BF"/>
    <w:rsid w:val="00766442"/>
    <w:rsid w:val="007B1FEF"/>
    <w:rsid w:val="00896F0E"/>
    <w:rsid w:val="008C24F8"/>
    <w:rsid w:val="008F218F"/>
    <w:rsid w:val="00926188"/>
    <w:rsid w:val="00972A06"/>
    <w:rsid w:val="00A20807"/>
    <w:rsid w:val="00AE66DE"/>
    <w:rsid w:val="00AF0EB3"/>
    <w:rsid w:val="00B06408"/>
    <w:rsid w:val="00B072CC"/>
    <w:rsid w:val="00B37859"/>
    <w:rsid w:val="00C44B53"/>
    <w:rsid w:val="00E117B8"/>
    <w:rsid w:val="00E3697F"/>
    <w:rsid w:val="00E6697B"/>
    <w:rsid w:val="00E728D1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B106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2026-01-15T10:18:00Z</dcterms:created>
  <dcterms:modified xsi:type="dcterms:W3CDTF">2026-01-15T10:27:00Z</dcterms:modified>
</cp:coreProperties>
</file>