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18F" w:rsidRDefault="000701F7" w:rsidP="008F218F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FrutigerLTStd-BlackCn" w:hAnsi="FrutigerLTStd-BlackCn" w:cs="FrutigerLTStd-BlackCn"/>
          <w:color w:val="000000"/>
          <w:sz w:val="48"/>
          <w:szCs w:val="48"/>
        </w:rPr>
        <w:t>Quiz zum Thema „</w:t>
      </w:r>
      <w:r w:rsidR="008C24F8">
        <w:rPr>
          <w:rFonts w:ascii="FrutigerLTStd-BlackCn" w:hAnsi="FrutigerLTStd-BlackCn" w:cs="FrutigerLTStd-BlackCn"/>
          <w:color w:val="000000"/>
          <w:sz w:val="48"/>
          <w:szCs w:val="48"/>
        </w:rPr>
        <w:t>Mobbing</w:t>
      </w:r>
      <w:r>
        <w:rPr>
          <w:rFonts w:ascii="FrutigerLTStd-BlackCn" w:hAnsi="FrutigerLTStd-BlackCn" w:cs="FrutigerLTStd-BlackCn"/>
          <w:color w:val="000000"/>
          <w:sz w:val="48"/>
          <w:szCs w:val="48"/>
        </w:rPr>
        <w:t>“</w:t>
      </w:r>
    </w:p>
    <w:p w:rsidR="00304D68" w:rsidRDefault="00304D68" w:rsidP="00FB396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</w:p>
    <w:p w:rsidR="00304D68" w:rsidRDefault="00304D68" w:rsidP="00304D6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sectPr w:rsidR="00304D68" w:rsidSect="00AE66D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1: Was versteht man im Betrieb unter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Mobbing?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jemand gelegentlich geärgert wird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jemand systematisch und über längere Zeit ausgegrenzt,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schikaniert oder herabgesetzt wird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zwei Kollegen sich nicht leiden können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Jeder körperliche Angriff stellt immer auch eine Form des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Mobbings dar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2: Welche Form kann Mobbing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annehmen?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Beleidigungen oder Gerüchte verbreiten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Arbeitsaufgaben entziehen oder sinnlos zuweisen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Soziale Isolation oder Ausschluss von Gesprächen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Nur körperliche Gewalt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3: Wie lange muss ein Verhalten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andauern, um als Mobbing zu gelten?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Einmalige Vorfälle reichen aus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Es muss sich über einen längeren Zeitraum regelmäßig wiederholen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die betroffene Person weint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4: Welche Folgen kann Mobbing für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Betroffene haben?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Schlafstörungen, Angst, Depression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Leistungsabfall und Krankmeldungen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Keine – man kann das einfach ignorieren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Suizidgefahr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5: Von wem kann im Betrieb Mobbing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ausgehen?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Kolleginnen oder Kollegen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Vorgesetzte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Untergebene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Kunden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6: Warum ist es wichtig, dass du bei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Mobbing nicht wegschaust?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Weil Wegsehen Mobbing still unterstützt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Weil Betroffene meist nicht allein aus der Situation herauskommen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Weil es sonst nur länger dauert, bis sich das Problem von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selbst löst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7: Welche Handlungen zählen nicht zum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Mobbing?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Sachliche Kritik an der Arbeitsleistung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Einmalige Streitigkeiten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Gelegentliches Necken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Wiederholtes Bloßstellen vor Kunden oder Betriebsfremden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8: An wen kannst du dich wenden, wenn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dir Mobbing auffällt?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Vorgesetzte oder Führungskraft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Betriebsrat oder Personalvertretung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Fachkraft für Arbeitssicherheit (Sifa)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Polizei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9: Wie kann Mobbing am besten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verhindert werden?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Durch ein respektvolles Betriebsklima und klare Regeln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Durch härtere Strafen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Indem Konflikte totgeschwiegen werden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10: Welche Rolle spielt die Führungskraft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beim Thema Mobbing?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Keine, das ist Privatsache der Beschäftigten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Sie muss eingreifen, wenn sie Anzeichen erkennt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Sie trägt Verantwortung für ein faires Arbeitsumfeld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11: Was kannst du tun, wenn du siehst,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dass jemand gemobbt wird?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Die betroffene Person unterstützen und Hilfe anbieten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Das Verhalten melden oder ansprechen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Wegsehen, um nicht selbst Ziel zu werden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12: Welchen Handlungen zählen zum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digitalen Mobbing?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wiederholt abwertende oder lächerlich machende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Nachrichten verschickt werden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jemand nicht in alle Chatgruppen eingeladen wird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vertrauliche Infos absichtlich veröffentlicht werden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jemand nicht sofort auf Nachrichten antwortet</w:t>
      </w:r>
    </w:p>
    <w:p w:rsidR="008C24F8" w:rsidRDefault="008C24F8">
      <w:pPr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FrutigerLTStd-Cn" w:hAnsi="FrutigerLTStd-Cn" w:cs="FrutigerLTStd-Cn"/>
          <w:color w:val="000000"/>
          <w:sz w:val="20"/>
          <w:szCs w:val="20"/>
        </w:rPr>
        <w:br w:type="page"/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lastRenderedPageBreak/>
        <w:t>Frage 1: Was versteht man im Betrieb unter Mobbing?</w:t>
      </w:r>
    </w:p>
    <w:p w:rsidR="008C24F8" w:rsidRPr="008C24F8" w:rsidRDefault="008C24F8" w:rsidP="008C24F8">
      <w:pPr>
        <w:pStyle w:val="Listenabsatz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C24F8">
        <w:rPr>
          <w:rFonts w:ascii="FrutigerLTStd-Cn" w:hAnsi="FrutigerLTStd-Cn" w:cs="FrutigerLTStd-Cn"/>
          <w:color w:val="000000"/>
          <w:sz w:val="20"/>
          <w:szCs w:val="20"/>
        </w:rPr>
        <w:t>Wenn jemand gelegentlich geärgert wird</w:t>
      </w:r>
    </w:p>
    <w:p w:rsidR="008C24F8" w:rsidRPr="008C24F8" w:rsidRDefault="008C24F8" w:rsidP="008C24F8">
      <w:pPr>
        <w:pStyle w:val="Listenabsatz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C24F8">
        <w:rPr>
          <w:rFonts w:ascii="FrutigerLTStd-Cn" w:hAnsi="FrutigerLTStd-Cn" w:cs="FrutigerLTStd-Cn"/>
          <w:color w:val="000000"/>
          <w:sz w:val="20"/>
          <w:szCs w:val="20"/>
        </w:rPr>
        <w:t>Wenn jemand systematisch und über längere Zeit ausgegrenzt, schikaniert oder herabgesetzt wird</w:t>
      </w:r>
    </w:p>
    <w:p w:rsidR="008C24F8" w:rsidRPr="008C24F8" w:rsidRDefault="008C24F8" w:rsidP="008C24F8">
      <w:pPr>
        <w:pStyle w:val="Listenabsatz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C24F8">
        <w:rPr>
          <w:rFonts w:ascii="FrutigerLTStd-Cn" w:hAnsi="FrutigerLTStd-Cn" w:cs="FrutigerLTStd-Cn"/>
          <w:color w:val="000000"/>
          <w:sz w:val="20"/>
          <w:szCs w:val="20"/>
        </w:rPr>
        <w:t>Wenn zwei Kollegen sich nicht leiden können</w:t>
      </w:r>
    </w:p>
    <w:p w:rsidR="008C24F8" w:rsidRPr="008C24F8" w:rsidRDefault="008C24F8" w:rsidP="008C24F8">
      <w:pPr>
        <w:pStyle w:val="Listenabsatz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C24F8">
        <w:rPr>
          <w:rFonts w:ascii="FrutigerLTStd-Cn" w:hAnsi="FrutigerLTStd-Cn" w:cs="FrutigerLTStd-Cn"/>
          <w:color w:val="000000"/>
          <w:sz w:val="20"/>
          <w:szCs w:val="20"/>
        </w:rPr>
        <w:t>Jeder körperliche Angriff stellt immer auch eine Form des Mobbings dar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2: Welche Form kann Mobbing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annehmen?</w:t>
      </w:r>
    </w:p>
    <w:p w:rsidR="008C24F8" w:rsidRPr="008C24F8" w:rsidRDefault="008C24F8" w:rsidP="008C24F8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C24F8">
        <w:rPr>
          <w:rFonts w:ascii="FrutigerLTStd-Cn" w:hAnsi="FrutigerLTStd-Cn" w:cs="FrutigerLTStd-Cn"/>
          <w:color w:val="000000"/>
          <w:sz w:val="20"/>
          <w:szCs w:val="20"/>
        </w:rPr>
        <w:t>Beleidigungen oder Gerüchte verbreiten</w:t>
      </w:r>
    </w:p>
    <w:p w:rsidR="008C24F8" w:rsidRPr="008C24F8" w:rsidRDefault="008C24F8" w:rsidP="008C24F8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C24F8">
        <w:rPr>
          <w:rFonts w:ascii="FrutigerLTStd-Cn" w:hAnsi="FrutigerLTStd-Cn" w:cs="FrutigerLTStd-Cn"/>
          <w:color w:val="000000"/>
          <w:sz w:val="20"/>
          <w:szCs w:val="20"/>
        </w:rPr>
        <w:t>Arbeitsaufgaben entziehen oder sinnlos zuweisen</w:t>
      </w:r>
    </w:p>
    <w:p w:rsidR="008C24F8" w:rsidRPr="008C24F8" w:rsidRDefault="008C24F8" w:rsidP="008C24F8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C24F8">
        <w:rPr>
          <w:rFonts w:ascii="FrutigerLTStd-Cn" w:hAnsi="FrutigerLTStd-Cn" w:cs="FrutigerLTStd-Cn"/>
          <w:color w:val="000000"/>
          <w:sz w:val="20"/>
          <w:szCs w:val="20"/>
        </w:rPr>
        <w:t>Soziale Isolation oder Ausschluss von Gesprächen</w:t>
      </w:r>
    </w:p>
    <w:p w:rsidR="008C24F8" w:rsidRPr="008C24F8" w:rsidRDefault="008C24F8" w:rsidP="008C24F8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C24F8">
        <w:rPr>
          <w:rFonts w:ascii="FrutigerLTStd-Cn" w:hAnsi="FrutigerLTStd-Cn" w:cs="FrutigerLTStd-Cn"/>
          <w:color w:val="000000"/>
          <w:sz w:val="20"/>
          <w:szCs w:val="20"/>
        </w:rPr>
        <w:t>Nur körperliche Gewalt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3: Wie lange muss ein Verhalten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andauern, um als Mobbing zu gelten?</w:t>
      </w:r>
    </w:p>
    <w:p w:rsidR="008C24F8" w:rsidRPr="008C24F8" w:rsidRDefault="008C24F8" w:rsidP="008C24F8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C24F8">
        <w:rPr>
          <w:rFonts w:ascii="FrutigerLTStd-Cn" w:hAnsi="FrutigerLTStd-Cn" w:cs="FrutigerLTStd-Cn"/>
          <w:color w:val="000000"/>
          <w:sz w:val="20"/>
          <w:szCs w:val="20"/>
        </w:rPr>
        <w:t>Einmalige Vorfälle reichen aus</w:t>
      </w:r>
    </w:p>
    <w:p w:rsidR="008C24F8" w:rsidRPr="008C24F8" w:rsidRDefault="008C24F8" w:rsidP="008C24F8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C24F8">
        <w:rPr>
          <w:rFonts w:ascii="FrutigerLTStd-Cn" w:hAnsi="FrutigerLTStd-Cn" w:cs="FrutigerLTStd-Cn"/>
          <w:color w:val="000000"/>
          <w:sz w:val="20"/>
          <w:szCs w:val="20"/>
        </w:rPr>
        <w:t>Es muss sich über einen längeren Zeitraum regelmäßig wiederholen</w:t>
      </w:r>
    </w:p>
    <w:p w:rsidR="008C24F8" w:rsidRPr="008C24F8" w:rsidRDefault="008C24F8" w:rsidP="008C24F8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C24F8">
        <w:rPr>
          <w:rFonts w:ascii="FrutigerLTStd-Cn" w:hAnsi="FrutigerLTStd-Cn" w:cs="FrutigerLTStd-Cn"/>
          <w:color w:val="000000"/>
          <w:sz w:val="20"/>
          <w:szCs w:val="20"/>
        </w:rPr>
        <w:t>Wenn die betroffene Person weint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4: Welche Folgen kann Mobbing für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Betroffene haben?</w:t>
      </w:r>
    </w:p>
    <w:p w:rsidR="008C24F8" w:rsidRPr="008C24F8" w:rsidRDefault="008C24F8" w:rsidP="008C24F8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C24F8">
        <w:rPr>
          <w:rFonts w:ascii="FrutigerLTStd-Cn" w:hAnsi="FrutigerLTStd-Cn" w:cs="FrutigerLTStd-Cn"/>
          <w:color w:val="000000"/>
          <w:sz w:val="20"/>
          <w:szCs w:val="20"/>
        </w:rPr>
        <w:t>Schlafstörungen, Angst, Depression</w:t>
      </w:r>
    </w:p>
    <w:p w:rsidR="008C24F8" w:rsidRPr="008C24F8" w:rsidRDefault="008C24F8" w:rsidP="008C24F8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C24F8">
        <w:rPr>
          <w:rFonts w:ascii="FrutigerLTStd-Cn" w:hAnsi="FrutigerLTStd-Cn" w:cs="FrutigerLTStd-Cn"/>
          <w:color w:val="000000"/>
          <w:sz w:val="20"/>
          <w:szCs w:val="20"/>
        </w:rPr>
        <w:t>Leistungsabfall und Krankmeldungen</w:t>
      </w:r>
    </w:p>
    <w:p w:rsidR="008C24F8" w:rsidRPr="008C24F8" w:rsidRDefault="008C24F8" w:rsidP="008C24F8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C24F8">
        <w:rPr>
          <w:rFonts w:ascii="FrutigerLTStd-Cn" w:hAnsi="FrutigerLTStd-Cn" w:cs="FrutigerLTStd-Cn"/>
          <w:color w:val="000000"/>
          <w:sz w:val="20"/>
          <w:szCs w:val="20"/>
        </w:rPr>
        <w:t>Keine – man kann das einfach ignorieren</w:t>
      </w:r>
    </w:p>
    <w:p w:rsidR="008C24F8" w:rsidRPr="008C24F8" w:rsidRDefault="008C24F8" w:rsidP="008C24F8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C24F8">
        <w:rPr>
          <w:rFonts w:ascii="FrutigerLTStd-Cn" w:hAnsi="FrutigerLTStd-Cn" w:cs="FrutigerLTStd-Cn"/>
          <w:color w:val="000000"/>
          <w:sz w:val="20"/>
          <w:szCs w:val="20"/>
        </w:rPr>
        <w:t>Suizidgefahr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Frage 5: Von wem kann im Betrieb </w:t>
      </w:r>
      <w:bookmarkStart w:id="0" w:name="_GoBack"/>
      <w:bookmarkEnd w:id="0"/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Mobbing ausgehen?</w:t>
      </w:r>
    </w:p>
    <w:p w:rsidR="008C24F8" w:rsidRPr="008C24F8" w:rsidRDefault="008C24F8" w:rsidP="008C24F8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C24F8">
        <w:rPr>
          <w:rFonts w:ascii="FrutigerLTStd-Cn" w:hAnsi="FrutigerLTStd-Cn" w:cs="FrutigerLTStd-Cn"/>
          <w:color w:val="000000"/>
          <w:sz w:val="20"/>
          <w:szCs w:val="20"/>
        </w:rPr>
        <w:t>Kolleginnen oder Kollegen</w:t>
      </w:r>
    </w:p>
    <w:p w:rsidR="008C24F8" w:rsidRPr="008C24F8" w:rsidRDefault="008C24F8" w:rsidP="008C24F8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C24F8">
        <w:rPr>
          <w:rFonts w:ascii="FrutigerLTStd-Cn" w:hAnsi="FrutigerLTStd-Cn" w:cs="FrutigerLTStd-Cn"/>
          <w:color w:val="000000"/>
          <w:sz w:val="20"/>
          <w:szCs w:val="20"/>
        </w:rPr>
        <w:t>Vorgesetzte</w:t>
      </w:r>
    </w:p>
    <w:p w:rsidR="008C24F8" w:rsidRPr="008C24F8" w:rsidRDefault="008C24F8" w:rsidP="008C24F8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C24F8">
        <w:rPr>
          <w:rFonts w:ascii="FrutigerLTStd-Cn" w:hAnsi="FrutigerLTStd-Cn" w:cs="FrutigerLTStd-Cn"/>
          <w:color w:val="000000"/>
          <w:sz w:val="20"/>
          <w:szCs w:val="20"/>
        </w:rPr>
        <w:t>Untergebene</w:t>
      </w:r>
    </w:p>
    <w:p w:rsidR="008C24F8" w:rsidRPr="008C24F8" w:rsidRDefault="008C24F8" w:rsidP="008C24F8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C24F8">
        <w:rPr>
          <w:rFonts w:ascii="FrutigerLTStd-Cn" w:hAnsi="FrutigerLTStd-Cn" w:cs="FrutigerLTStd-Cn"/>
          <w:color w:val="000000"/>
          <w:sz w:val="20"/>
          <w:szCs w:val="20"/>
        </w:rPr>
        <w:t>Kunden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6: Warum ist es wichtig, dass du bei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Mobbing nicht wegschaust?</w:t>
      </w:r>
    </w:p>
    <w:p w:rsidR="008C24F8" w:rsidRPr="008C24F8" w:rsidRDefault="008C24F8" w:rsidP="008C24F8">
      <w:pPr>
        <w:pStyle w:val="Listenabsatz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C24F8">
        <w:rPr>
          <w:rFonts w:ascii="FrutigerLTStd-Cn" w:hAnsi="FrutigerLTStd-Cn" w:cs="FrutigerLTStd-Cn"/>
          <w:color w:val="000000"/>
          <w:sz w:val="20"/>
          <w:szCs w:val="20"/>
        </w:rPr>
        <w:t>Weil Wegsehen Mobbing still unterstützt</w:t>
      </w:r>
    </w:p>
    <w:p w:rsidR="008C24F8" w:rsidRPr="008C24F8" w:rsidRDefault="008C24F8" w:rsidP="008C24F8">
      <w:pPr>
        <w:pStyle w:val="Listenabsatz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C24F8">
        <w:rPr>
          <w:rFonts w:ascii="FrutigerLTStd-Cn" w:hAnsi="FrutigerLTStd-Cn" w:cs="FrutigerLTStd-Cn"/>
          <w:color w:val="000000"/>
          <w:sz w:val="20"/>
          <w:szCs w:val="20"/>
        </w:rPr>
        <w:t>Weil Betroffene meist nicht allein aus der Situation herauskommen</w:t>
      </w:r>
    </w:p>
    <w:p w:rsidR="008C24F8" w:rsidRPr="008C24F8" w:rsidRDefault="008C24F8" w:rsidP="008C24F8">
      <w:pPr>
        <w:pStyle w:val="Listenabsatz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C24F8">
        <w:rPr>
          <w:rFonts w:ascii="FrutigerLTStd-Cn" w:hAnsi="FrutigerLTStd-Cn" w:cs="FrutigerLTStd-Cn"/>
          <w:color w:val="000000"/>
          <w:sz w:val="20"/>
          <w:szCs w:val="20"/>
        </w:rPr>
        <w:t>Weil es sonst nur länger dauert, bis sich das Problem von selbst löst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7: Welche Handlungen zählen nicht zum Mobbing?</w:t>
      </w:r>
    </w:p>
    <w:p w:rsidR="008C24F8" w:rsidRPr="008C24F8" w:rsidRDefault="008C24F8" w:rsidP="008C24F8">
      <w:pPr>
        <w:pStyle w:val="Listenabsatz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C24F8">
        <w:rPr>
          <w:rFonts w:ascii="FrutigerLTStd-Cn" w:hAnsi="FrutigerLTStd-Cn" w:cs="FrutigerLTStd-Cn"/>
          <w:color w:val="000000"/>
          <w:sz w:val="20"/>
          <w:szCs w:val="20"/>
        </w:rPr>
        <w:t>Sachliche Kritik an der Arbeitsleistung</w:t>
      </w:r>
    </w:p>
    <w:p w:rsidR="008C24F8" w:rsidRPr="008C24F8" w:rsidRDefault="008C24F8" w:rsidP="008C24F8">
      <w:pPr>
        <w:pStyle w:val="Listenabsatz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C24F8">
        <w:rPr>
          <w:rFonts w:ascii="FrutigerLTStd-Cn" w:hAnsi="FrutigerLTStd-Cn" w:cs="FrutigerLTStd-Cn"/>
          <w:color w:val="000000"/>
          <w:sz w:val="20"/>
          <w:szCs w:val="20"/>
        </w:rPr>
        <w:t>Einmalige Streitigkeiten</w:t>
      </w:r>
    </w:p>
    <w:p w:rsidR="008C24F8" w:rsidRPr="008C24F8" w:rsidRDefault="008C24F8" w:rsidP="008C24F8">
      <w:pPr>
        <w:pStyle w:val="Listenabsatz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C24F8">
        <w:rPr>
          <w:rFonts w:ascii="FrutigerLTStd-Cn" w:hAnsi="FrutigerLTStd-Cn" w:cs="FrutigerLTStd-Cn"/>
          <w:color w:val="000000"/>
          <w:sz w:val="20"/>
          <w:szCs w:val="20"/>
        </w:rPr>
        <w:t>Gelegentliches Necken</w:t>
      </w:r>
    </w:p>
    <w:p w:rsidR="008C24F8" w:rsidRPr="008C24F8" w:rsidRDefault="008C24F8" w:rsidP="008C24F8">
      <w:pPr>
        <w:pStyle w:val="Listenabsatz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C24F8">
        <w:rPr>
          <w:rFonts w:ascii="FrutigerLTStd-Cn" w:hAnsi="FrutigerLTStd-Cn" w:cs="FrutigerLTStd-Cn"/>
          <w:color w:val="000000"/>
          <w:sz w:val="20"/>
          <w:szCs w:val="20"/>
        </w:rPr>
        <w:t>Wiederholtes Bloßstellen vor Kunden oder Betriebsfremden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8: An wen kannst du dich wenden, wenn dir Mobbing auffällt?</w:t>
      </w:r>
    </w:p>
    <w:p w:rsidR="008C24F8" w:rsidRPr="008C24F8" w:rsidRDefault="008C24F8" w:rsidP="008C24F8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C24F8">
        <w:rPr>
          <w:rFonts w:ascii="FrutigerLTStd-Cn" w:hAnsi="FrutigerLTStd-Cn" w:cs="FrutigerLTStd-Cn"/>
          <w:color w:val="000000"/>
          <w:sz w:val="20"/>
          <w:szCs w:val="20"/>
        </w:rPr>
        <w:t>Vorgesetzte oder Führungskraft</w:t>
      </w:r>
    </w:p>
    <w:p w:rsidR="008C24F8" w:rsidRPr="008C24F8" w:rsidRDefault="008C24F8" w:rsidP="008C24F8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C24F8">
        <w:rPr>
          <w:rFonts w:ascii="FrutigerLTStd-Cn" w:hAnsi="FrutigerLTStd-Cn" w:cs="FrutigerLTStd-Cn"/>
          <w:color w:val="000000"/>
          <w:sz w:val="20"/>
          <w:szCs w:val="20"/>
        </w:rPr>
        <w:t>Betriebsrat oder Personalvertretung</w:t>
      </w:r>
    </w:p>
    <w:p w:rsidR="008C24F8" w:rsidRPr="008C24F8" w:rsidRDefault="008C24F8" w:rsidP="008C24F8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C24F8">
        <w:rPr>
          <w:rFonts w:ascii="FrutigerLTStd-Cn" w:hAnsi="FrutigerLTStd-Cn" w:cs="FrutigerLTStd-Cn"/>
          <w:color w:val="000000"/>
          <w:sz w:val="20"/>
          <w:szCs w:val="20"/>
        </w:rPr>
        <w:t>Fachkraft für Arbeitssicherheit (Sifa)</w:t>
      </w:r>
    </w:p>
    <w:p w:rsidR="008C24F8" w:rsidRPr="008C24F8" w:rsidRDefault="008C24F8" w:rsidP="008C24F8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C24F8">
        <w:rPr>
          <w:rFonts w:ascii="FrutigerLTStd-Cn" w:hAnsi="FrutigerLTStd-Cn" w:cs="FrutigerLTStd-Cn"/>
          <w:color w:val="000000"/>
          <w:sz w:val="20"/>
          <w:szCs w:val="20"/>
        </w:rPr>
        <w:t>Polizei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9: Wie kann Mobbing am besten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verhindert werden?</w:t>
      </w:r>
    </w:p>
    <w:p w:rsidR="008C24F8" w:rsidRPr="008C24F8" w:rsidRDefault="008C24F8" w:rsidP="008C24F8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C24F8">
        <w:rPr>
          <w:rFonts w:ascii="FrutigerLTStd-Cn" w:hAnsi="FrutigerLTStd-Cn" w:cs="FrutigerLTStd-Cn"/>
          <w:color w:val="000000"/>
          <w:sz w:val="20"/>
          <w:szCs w:val="20"/>
        </w:rPr>
        <w:t>Durch ein respektvolles Betriebsklima und klare Regeln</w:t>
      </w:r>
    </w:p>
    <w:p w:rsidR="008C24F8" w:rsidRPr="008C24F8" w:rsidRDefault="008C24F8" w:rsidP="008C24F8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C24F8">
        <w:rPr>
          <w:rFonts w:ascii="FrutigerLTStd-Cn" w:hAnsi="FrutigerLTStd-Cn" w:cs="FrutigerLTStd-Cn"/>
          <w:color w:val="000000"/>
          <w:sz w:val="20"/>
          <w:szCs w:val="20"/>
        </w:rPr>
        <w:t>Durch härtere Strafen</w:t>
      </w:r>
    </w:p>
    <w:p w:rsidR="008C24F8" w:rsidRPr="008C24F8" w:rsidRDefault="008C24F8" w:rsidP="008C24F8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C24F8">
        <w:rPr>
          <w:rFonts w:ascii="FrutigerLTStd-Cn" w:hAnsi="FrutigerLTStd-Cn" w:cs="FrutigerLTStd-Cn"/>
          <w:color w:val="000000"/>
          <w:sz w:val="20"/>
          <w:szCs w:val="20"/>
        </w:rPr>
        <w:t>Indem Konflikte totgeschwiegen werden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10: Welche Rolle spielt die Führungskraft beim Thema Mobbing?</w:t>
      </w:r>
    </w:p>
    <w:p w:rsidR="008C24F8" w:rsidRPr="008C24F8" w:rsidRDefault="008C24F8" w:rsidP="008C24F8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C24F8">
        <w:rPr>
          <w:rFonts w:ascii="FrutigerLTStd-Cn" w:hAnsi="FrutigerLTStd-Cn" w:cs="FrutigerLTStd-Cn"/>
          <w:color w:val="000000"/>
          <w:sz w:val="20"/>
          <w:szCs w:val="20"/>
        </w:rPr>
        <w:t>Keine, das ist Privatsache der Beschäftigten</w:t>
      </w:r>
    </w:p>
    <w:p w:rsidR="008C24F8" w:rsidRPr="008C24F8" w:rsidRDefault="008C24F8" w:rsidP="008C24F8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C24F8">
        <w:rPr>
          <w:rFonts w:ascii="FrutigerLTStd-Cn" w:hAnsi="FrutigerLTStd-Cn" w:cs="FrutigerLTStd-Cn"/>
          <w:color w:val="000000"/>
          <w:sz w:val="20"/>
          <w:szCs w:val="20"/>
        </w:rPr>
        <w:t>Sie muss eingreifen, wenn sie Anzeichen erkennt</w:t>
      </w:r>
    </w:p>
    <w:p w:rsidR="008C24F8" w:rsidRPr="008C24F8" w:rsidRDefault="008C24F8" w:rsidP="008C24F8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C24F8">
        <w:rPr>
          <w:rFonts w:ascii="FrutigerLTStd-Cn" w:hAnsi="FrutigerLTStd-Cn" w:cs="FrutigerLTStd-Cn"/>
          <w:color w:val="000000"/>
          <w:sz w:val="20"/>
          <w:szCs w:val="20"/>
        </w:rPr>
        <w:t>Sie trägt Verantwortung für ein faires Arbeitsumfeld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11: Was kannst du tun, wenn du siehst, dass jemand gemobbt wird?</w:t>
      </w:r>
    </w:p>
    <w:p w:rsidR="008C24F8" w:rsidRPr="008C24F8" w:rsidRDefault="008C24F8" w:rsidP="008C24F8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C24F8">
        <w:rPr>
          <w:rFonts w:ascii="FrutigerLTStd-Cn" w:hAnsi="FrutigerLTStd-Cn" w:cs="FrutigerLTStd-Cn"/>
          <w:color w:val="000000"/>
          <w:sz w:val="20"/>
          <w:szCs w:val="20"/>
        </w:rPr>
        <w:t>Die betroffene Person unterstützen und Hilfe anbieten</w:t>
      </w:r>
    </w:p>
    <w:p w:rsidR="008C24F8" w:rsidRPr="008C24F8" w:rsidRDefault="008C24F8" w:rsidP="008C24F8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C24F8">
        <w:rPr>
          <w:rFonts w:ascii="FrutigerLTStd-Cn" w:hAnsi="FrutigerLTStd-Cn" w:cs="FrutigerLTStd-Cn"/>
          <w:color w:val="000000"/>
          <w:sz w:val="20"/>
          <w:szCs w:val="20"/>
        </w:rPr>
        <w:t>Das Verhalten melden oder ansprechen</w:t>
      </w:r>
    </w:p>
    <w:p w:rsidR="008C24F8" w:rsidRPr="008C24F8" w:rsidRDefault="008C24F8" w:rsidP="008C24F8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C24F8">
        <w:rPr>
          <w:rFonts w:ascii="FrutigerLTStd-Cn" w:hAnsi="FrutigerLTStd-Cn" w:cs="FrutigerLTStd-Cn"/>
          <w:color w:val="000000"/>
          <w:sz w:val="20"/>
          <w:szCs w:val="20"/>
        </w:rPr>
        <w:t>Wegsehen, um nicht selbst Ziel zu werden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12: Welchen Handlungen zählen zum</w:t>
      </w:r>
    </w:p>
    <w:p w:rsidR="008C24F8" w:rsidRDefault="008C24F8" w:rsidP="008C24F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digitalen Mobbing?</w:t>
      </w:r>
    </w:p>
    <w:p w:rsidR="008C24F8" w:rsidRPr="008C24F8" w:rsidRDefault="008C24F8" w:rsidP="008C24F8">
      <w:pPr>
        <w:pStyle w:val="Listenabsatz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C24F8">
        <w:rPr>
          <w:rFonts w:ascii="FrutigerLTStd-Cn" w:hAnsi="FrutigerLTStd-Cn" w:cs="FrutigerLTStd-Cn"/>
          <w:color w:val="000000"/>
          <w:sz w:val="20"/>
          <w:szCs w:val="20"/>
        </w:rPr>
        <w:t>Wenn wiederholt abwertende oder lächerlich machende Nachrichten verschickt werden</w:t>
      </w:r>
    </w:p>
    <w:p w:rsidR="008C24F8" w:rsidRPr="008C24F8" w:rsidRDefault="008C24F8" w:rsidP="008C24F8">
      <w:pPr>
        <w:pStyle w:val="Listenabsatz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C24F8">
        <w:rPr>
          <w:rFonts w:ascii="FrutigerLTStd-Cn" w:hAnsi="FrutigerLTStd-Cn" w:cs="FrutigerLTStd-Cn"/>
          <w:color w:val="000000"/>
          <w:sz w:val="20"/>
          <w:szCs w:val="20"/>
        </w:rPr>
        <w:t>Wenn jemand nicht in alle Chatgruppen eingeladen wird</w:t>
      </w:r>
    </w:p>
    <w:p w:rsidR="008C24F8" w:rsidRPr="008C24F8" w:rsidRDefault="008C24F8" w:rsidP="008C24F8">
      <w:pPr>
        <w:pStyle w:val="Listenabsatz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C24F8">
        <w:rPr>
          <w:rFonts w:ascii="FrutigerLTStd-Cn" w:hAnsi="FrutigerLTStd-Cn" w:cs="FrutigerLTStd-Cn"/>
          <w:color w:val="000000"/>
          <w:sz w:val="20"/>
          <w:szCs w:val="20"/>
        </w:rPr>
        <w:t>Wenn vertrauliche Infos absichtlich veröffentlicht werden</w:t>
      </w:r>
    </w:p>
    <w:p w:rsidR="008C24F8" w:rsidRPr="008C24F8" w:rsidRDefault="008C24F8" w:rsidP="008C24F8">
      <w:pPr>
        <w:pStyle w:val="Listenabsatz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C24F8">
        <w:rPr>
          <w:rFonts w:ascii="FrutigerLTStd-Cn" w:hAnsi="FrutigerLTStd-Cn" w:cs="FrutigerLTStd-Cn"/>
          <w:color w:val="000000"/>
          <w:sz w:val="20"/>
          <w:szCs w:val="20"/>
        </w:rPr>
        <w:t>Wenn jemand nicht sofort auf Nachrichten antwortet</w:t>
      </w:r>
    </w:p>
    <w:p w:rsidR="00B072CC" w:rsidRDefault="00B072CC" w:rsidP="008C24F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</w:p>
    <w:sectPr w:rsidR="00B072CC" w:rsidSect="0092618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lack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old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670E"/>
    <w:multiLevelType w:val="hybridMultilevel"/>
    <w:tmpl w:val="A8E86E0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91BF0"/>
    <w:multiLevelType w:val="hybridMultilevel"/>
    <w:tmpl w:val="D7962D8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85360"/>
    <w:multiLevelType w:val="hybridMultilevel"/>
    <w:tmpl w:val="BF501AB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86C68"/>
    <w:multiLevelType w:val="hybridMultilevel"/>
    <w:tmpl w:val="60FC157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22B07"/>
    <w:multiLevelType w:val="hybridMultilevel"/>
    <w:tmpl w:val="BD7CF56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222C4"/>
    <w:multiLevelType w:val="hybridMultilevel"/>
    <w:tmpl w:val="FD16DB1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70093"/>
    <w:multiLevelType w:val="hybridMultilevel"/>
    <w:tmpl w:val="56BE4B9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15AFE"/>
    <w:multiLevelType w:val="hybridMultilevel"/>
    <w:tmpl w:val="37AAD68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67C36"/>
    <w:multiLevelType w:val="hybridMultilevel"/>
    <w:tmpl w:val="046CE6B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445C3"/>
    <w:multiLevelType w:val="hybridMultilevel"/>
    <w:tmpl w:val="3A5C5EA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83215"/>
    <w:multiLevelType w:val="hybridMultilevel"/>
    <w:tmpl w:val="397C965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683D76"/>
    <w:multiLevelType w:val="hybridMultilevel"/>
    <w:tmpl w:val="343E7E6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E50E7"/>
    <w:multiLevelType w:val="hybridMultilevel"/>
    <w:tmpl w:val="C674EEE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04F83"/>
    <w:multiLevelType w:val="hybridMultilevel"/>
    <w:tmpl w:val="4DEA78F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4468B"/>
    <w:multiLevelType w:val="hybridMultilevel"/>
    <w:tmpl w:val="1718580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D290E"/>
    <w:multiLevelType w:val="hybridMultilevel"/>
    <w:tmpl w:val="678CCDD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B6F03"/>
    <w:multiLevelType w:val="hybridMultilevel"/>
    <w:tmpl w:val="1554B27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A7271"/>
    <w:multiLevelType w:val="hybridMultilevel"/>
    <w:tmpl w:val="3710C25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8459D"/>
    <w:multiLevelType w:val="hybridMultilevel"/>
    <w:tmpl w:val="D092F30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74895"/>
    <w:multiLevelType w:val="hybridMultilevel"/>
    <w:tmpl w:val="5DFAC6A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0157B8"/>
    <w:multiLevelType w:val="hybridMultilevel"/>
    <w:tmpl w:val="E750AC0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0403D"/>
    <w:multiLevelType w:val="hybridMultilevel"/>
    <w:tmpl w:val="3666693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04BCE"/>
    <w:multiLevelType w:val="hybridMultilevel"/>
    <w:tmpl w:val="C81C92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81275"/>
    <w:multiLevelType w:val="hybridMultilevel"/>
    <w:tmpl w:val="8E28094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33FB4"/>
    <w:multiLevelType w:val="hybridMultilevel"/>
    <w:tmpl w:val="5D02799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A64C8"/>
    <w:multiLevelType w:val="hybridMultilevel"/>
    <w:tmpl w:val="3C5E368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B2064"/>
    <w:multiLevelType w:val="hybridMultilevel"/>
    <w:tmpl w:val="BFE2EB7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42A28"/>
    <w:multiLevelType w:val="hybridMultilevel"/>
    <w:tmpl w:val="D5FA932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11B20"/>
    <w:multiLevelType w:val="hybridMultilevel"/>
    <w:tmpl w:val="A9B88B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531A8D"/>
    <w:multiLevelType w:val="hybridMultilevel"/>
    <w:tmpl w:val="A1B634B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25653F"/>
    <w:multiLevelType w:val="hybridMultilevel"/>
    <w:tmpl w:val="FFCCFED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17E9C"/>
    <w:multiLevelType w:val="hybridMultilevel"/>
    <w:tmpl w:val="E07A45C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541F8"/>
    <w:multiLevelType w:val="hybridMultilevel"/>
    <w:tmpl w:val="0BFC1F2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CB7263"/>
    <w:multiLevelType w:val="hybridMultilevel"/>
    <w:tmpl w:val="3334B58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65EC4"/>
    <w:multiLevelType w:val="hybridMultilevel"/>
    <w:tmpl w:val="7E18CC8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757A4"/>
    <w:multiLevelType w:val="hybridMultilevel"/>
    <w:tmpl w:val="0E341E9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91B95"/>
    <w:multiLevelType w:val="hybridMultilevel"/>
    <w:tmpl w:val="D5105D7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0"/>
  </w:num>
  <w:num w:numId="4">
    <w:abstractNumId w:val="36"/>
  </w:num>
  <w:num w:numId="5">
    <w:abstractNumId w:val="12"/>
  </w:num>
  <w:num w:numId="6">
    <w:abstractNumId w:val="23"/>
  </w:num>
  <w:num w:numId="7">
    <w:abstractNumId w:val="28"/>
  </w:num>
  <w:num w:numId="8">
    <w:abstractNumId w:val="34"/>
  </w:num>
  <w:num w:numId="9">
    <w:abstractNumId w:val="26"/>
  </w:num>
  <w:num w:numId="10">
    <w:abstractNumId w:val="21"/>
  </w:num>
  <w:num w:numId="11">
    <w:abstractNumId w:val="13"/>
  </w:num>
  <w:num w:numId="12">
    <w:abstractNumId w:val="7"/>
  </w:num>
  <w:num w:numId="13">
    <w:abstractNumId w:val="22"/>
  </w:num>
  <w:num w:numId="14">
    <w:abstractNumId w:val="30"/>
  </w:num>
  <w:num w:numId="15">
    <w:abstractNumId w:val="9"/>
  </w:num>
  <w:num w:numId="16">
    <w:abstractNumId w:val="11"/>
  </w:num>
  <w:num w:numId="17">
    <w:abstractNumId w:val="32"/>
  </w:num>
  <w:num w:numId="18">
    <w:abstractNumId w:val="35"/>
  </w:num>
  <w:num w:numId="19">
    <w:abstractNumId w:val="29"/>
  </w:num>
  <w:num w:numId="20">
    <w:abstractNumId w:val="16"/>
  </w:num>
  <w:num w:numId="21">
    <w:abstractNumId w:val="5"/>
  </w:num>
  <w:num w:numId="22">
    <w:abstractNumId w:val="1"/>
  </w:num>
  <w:num w:numId="23">
    <w:abstractNumId w:val="10"/>
  </w:num>
  <w:num w:numId="24">
    <w:abstractNumId w:val="2"/>
  </w:num>
  <w:num w:numId="25">
    <w:abstractNumId w:val="3"/>
  </w:num>
  <w:num w:numId="26">
    <w:abstractNumId w:val="19"/>
  </w:num>
  <w:num w:numId="27">
    <w:abstractNumId w:val="27"/>
  </w:num>
  <w:num w:numId="28">
    <w:abstractNumId w:val="33"/>
  </w:num>
  <w:num w:numId="29">
    <w:abstractNumId w:val="6"/>
  </w:num>
  <w:num w:numId="30">
    <w:abstractNumId w:val="31"/>
  </w:num>
  <w:num w:numId="31">
    <w:abstractNumId w:val="14"/>
  </w:num>
  <w:num w:numId="32">
    <w:abstractNumId w:val="24"/>
  </w:num>
  <w:num w:numId="33">
    <w:abstractNumId w:val="18"/>
  </w:num>
  <w:num w:numId="34">
    <w:abstractNumId w:val="15"/>
  </w:num>
  <w:num w:numId="35">
    <w:abstractNumId w:val="20"/>
  </w:num>
  <w:num w:numId="36">
    <w:abstractNumId w:val="17"/>
  </w:num>
  <w:num w:numId="37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F7"/>
    <w:rsid w:val="00010AAA"/>
    <w:rsid w:val="0003205B"/>
    <w:rsid w:val="00032850"/>
    <w:rsid w:val="000701F7"/>
    <w:rsid w:val="000E0318"/>
    <w:rsid w:val="00283FC8"/>
    <w:rsid w:val="00304D68"/>
    <w:rsid w:val="004C0E08"/>
    <w:rsid w:val="004F3F80"/>
    <w:rsid w:val="005F7764"/>
    <w:rsid w:val="00657796"/>
    <w:rsid w:val="00666946"/>
    <w:rsid w:val="006C14BF"/>
    <w:rsid w:val="00766442"/>
    <w:rsid w:val="007B1FEF"/>
    <w:rsid w:val="00896F0E"/>
    <w:rsid w:val="008C24F8"/>
    <w:rsid w:val="008F218F"/>
    <w:rsid w:val="00926188"/>
    <w:rsid w:val="00972A06"/>
    <w:rsid w:val="00A20807"/>
    <w:rsid w:val="00AE66DE"/>
    <w:rsid w:val="00AF0EB3"/>
    <w:rsid w:val="00B072CC"/>
    <w:rsid w:val="00B37859"/>
    <w:rsid w:val="00C44B53"/>
    <w:rsid w:val="00E117B8"/>
    <w:rsid w:val="00E3697F"/>
    <w:rsid w:val="00E6697B"/>
    <w:rsid w:val="00ED50F3"/>
    <w:rsid w:val="00EF21DF"/>
    <w:rsid w:val="00FB3966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09AE6"/>
  <w15:chartTrackingRefBased/>
  <w15:docId w15:val="{829223C1-B6E6-4816-99F9-513D03AC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01F7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03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9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2</cp:revision>
  <dcterms:created xsi:type="dcterms:W3CDTF">2025-12-10T09:26:00Z</dcterms:created>
  <dcterms:modified xsi:type="dcterms:W3CDTF">2025-12-10T09:26:00Z</dcterms:modified>
</cp:coreProperties>
</file>