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EB547" w14:textId="79B9EAF5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4533C6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sicheres arbeiten in der gastronomie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708"/>
        <w:gridCol w:w="709"/>
      </w:tblGrid>
      <w:tr w:rsidR="00634FF1" w:rsidRPr="00495639" w14:paraId="3529F08F" w14:textId="77777777" w:rsidTr="003C677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36FAB1E7" w14:textId="77777777" w:rsidR="00634FF1" w:rsidRPr="00A532C6" w:rsidRDefault="00634FF1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4A87CAAD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C5602E" w:rsidRPr="00B615E3" w14:paraId="4E38753B" w14:textId="77777777" w:rsidTr="003C677C">
        <w:trPr>
          <w:trHeight w:val="227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4FE6369" w14:textId="477ABADE" w:rsidR="00634FF1" w:rsidRPr="004533C6" w:rsidRDefault="004533C6" w:rsidP="004533C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Theme="minorHAnsi" w:hAnsi="Arial" w:cs="Arial"/>
                <w:b/>
                <w:bCs/>
              </w:rPr>
              <w:t xml:space="preserve">Bauliche </w:t>
            </w:r>
            <w:proofErr w:type="spellStart"/>
            <w:r w:rsidRPr="004533C6">
              <w:rPr>
                <w:rFonts w:ascii="Arial" w:eastAsiaTheme="minorHAnsi" w:hAnsi="Arial" w:cs="Arial"/>
                <w:b/>
                <w:bCs/>
              </w:rPr>
              <w:t>Ma</w:t>
            </w:r>
            <w:r w:rsidR="00C65509">
              <w:rPr>
                <w:rFonts w:ascii="Arial" w:eastAsiaTheme="minorHAnsi" w:hAnsi="Arial" w:cs="Arial"/>
                <w:b/>
                <w:bCs/>
              </w:rPr>
              <w:t>ss</w:t>
            </w:r>
            <w:r w:rsidRPr="004533C6">
              <w:rPr>
                <w:rFonts w:ascii="Arial" w:eastAsiaTheme="minorHAnsi" w:hAnsi="Arial" w:cs="Arial"/>
                <w:b/>
                <w:bCs/>
              </w:rPr>
              <w:t>nahmen</w:t>
            </w:r>
            <w:proofErr w:type="spellEnd"/>
            <w:r w:rsidRPr="004533C6">
              <w:rPr>
                <w:rFonts w:ascii="Arial" w:eastAsiaTheme="minorHAnsi" w:hAnsi="Arial" w:cs="Arial"/>
                <w:b/>
                <w:bCs/>
              </w:rPr>
              <w:t xml:space="preserve"> und technische Ausrüstung</w:t>
            </w:r>
          </w:p>
        </w:tc>
      </w:tr>
      <w:tr w:rsidR="00C5602E" w:rsidRPr="00B615E3" w14:paraId="77E6B11B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6F63A37" w14:textId="77777777" w:rsidR="00634FF1" w:rsidRPr="004533C6" w:rsidRDefault="00634FF1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 xml:space="preserve">  1.</w:t>
            </w:r>
          </w:p>
        </w:tc>
        <w:tc>
          <w:tcPr>
            <w:tcW w:w="7371" w:type="dxa"/>
            <w:shd w:val="clear" w:color="auto" w:fill="auto"/>
          </w:tcPr>
          <w:p w14:paraId="0F242B65" w14:textId="2FC421B7" w:rsidR="00634FF1" w:rsidRPr="004533C6" w:rsidRDefault="004533C6" w:rsidP="00C5602E">
            <w:pPr>
              <w:adjustRightInd w:val="0"/>
              <w:rPr>
                <w:rFonts w:ascii="Arial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Sind die Bodenbeläge rutschhemmend und den Verhältnissen angepasst?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634FF1" w:rsidRPr="004533C6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634FF1" w:rsidRPr="004533C6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061E0136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8255BA2" w14:textId="5105B083" w:rsidR="00634FF1" w:rsidRPr="004533C6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7C393562" w14:textId="5870D28B" w:rsidR="00634FF1" w:rsidRPr="004533C6" w:rsidRDefault="004533C6" w:rsidP="004533C6">
            <w:pPr>
              <w:adjustRightInd w:val="0"/>
              <w:rPr>
                <w:rFonts w:ascii="Arial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Sind Stolperstellen wie z. B. Bodenabsätze oder hochstehende Teppichränder soweit möglich beseitigt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4533C6">
              <w:rPr>
                <w:rFonts w:ascii="Arial" w:eastAsiaTheme="minorHAnsi" w:hAnsi="Arial" w:cs="Arial"/>
              </w:rPr>
              <w:t>oder zumindest auffällig gekennzeichnet?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634FF1" w:rsidRPr="004533C6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634FF1" w:rsidRPr="004533C6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446D157F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48213907" w14:textId="625168A8" w:rsidR="00634FF1" w:rsidRPr="004533C6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3B4C91E5" w14:textId="6B42452A" w:rsidR="00634FF1" w:rsidRPr="004533C6" w:rsidRDefault="004533C6" w:rsidP="004533C6">
            <w:pPr>
              <w:adjustRightInd w:val="0"/>
              <w:rPr>
                <w:rFonts w:ascii="Arial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 xml:space="preserve">Werden bei Durchgängen Verletzungen durch </w:t>
            </w:r>
            <w:proofErr w:type="spellStart"/>
            <w:r w:rsidRPr="004533C6">
              <w:rPr>
                <w:rFonts w:ascii="Arial" w:eastAsiaTheme="minorHAnsi" w:hAnsi="Arial" w:cs="Arial"/>
              </w:rPr>
              <w:t>Zusammenstö</w:t>
            </w:r>
            <w:r w:rsidR="00C65509">
              <w:rPr>
                <w:rFonts w:ascii="Arial" w:eastAsiaTheme="minorHAnsi" w:hAnsi="Arial" w:cs="Arial"/>
              </w:rPr>
              <w:t>ss</w:t>
            </w:r>
            <w:r w:rsidRPr="004533C6">
              <w:rPr>
                <w:rFonts w:ascii="Arial" w:eastAsiaTheme="minorHAnsi" w:hAnsi="Arial" w:cs="Arial"/>
              </w:rPr>
              <w:t>e</w:t>
            </w:r>
            <w:proofErr w:type="spellEnd"/>
            <w:r w:rsidRPr="004533C6">
              <w:rPr>
                <w:rFonts w:ascii="Arial" w:eastAsiaTheme="minorHAnsi" w:hAnsi="Arial" w:cs="Arial"/>
              </w:rPr>
              <w:t xml:space="preserve"> verhindert, z. B. durch Sichtfenster in den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4533C6">
              <w:rPr>
                <w:rFonts w:ascii="Arial" w:eastAsiaTheme="minorHAnsi" w:hAnsi="Arial" w:cs="Arial"/>
              </w:rPr>
              <w:t>Türen und konsequentes Rechtsgehen?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634FF1" w:rsidRPr="004533C6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634FF1" w:rsidRPr="004533C6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512C654E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E0C0134" w14:textId="7524EE1D" w:rsidR="003C31F8" w:rsidRPr="004533C6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4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 xml:space="preserve">. </w:t>
            </w:r>
          </w:p>
        </w:tc>
        <w:tc>
          <w:tcPr>
            <w:tcW w:w="7371" w:type="dxa"/>
            <w:shd w:val="clear" w:color="auto" w:fill="auto"/>
          </w:tcPr>
          <w:p w14:paraId="0D96FF1C" w14:textId="7D62C88F" w:rsidR="003C31F8" w:rsidRPr="004533C6" w:rsidRDefault="004533C6" w:rsidP="004533C6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Sind für den Transport von Lebensmitteln und Getränken vom Keller/Lager in die Küche geeignete Hilfsmittel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4533C6">
              <w:rPr>
                <w:rFonts w:ascii="Arial" w:eastAsiaTheme="minorHAnsi" w:hAnsi="Arial" w:cs="Arial"/>
              </w:rPr>
              <w:t>(Sackkarren, Lastenaufzug usw.) vorhanden?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6E2E001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E94BDEB" w14:textId="7F281228" w:rsidR="003C31F8" w:rsidRPr="004533C6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5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B46C0A8" w14:textId="23A9C7FD" w:rsidR="003C31F8" w:rsidRPr="004533C6" w:rsidRDefault="004533C6" w:rsidP="004533C6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 xml:space="preserve">Stehen zum Transportieren von </w:t>
            </w:r>
            <w:proofErr w:type="spellStart"/>
            <w:r w:rsidRPr="004533C6">
              <w:rPr>
                <w:rFonts w:ascii="Arial" w:eastAsiaTheme="minorHAnsi" w:hAnsi="Arial" w:cs="Arial"/>
              </w:rPr>
              <w:t>grö</w:t>
            </w:r>
            <w:r w:rsidR="00C65509">
              <w:rPr>
                <w:rFonts w:ascii="Arial" w:eastAsiaTheme="minorHAnsi" w:hAnsi="Arial" w:cs="Arial"/>
              </w:rPr>
              <w:t>ss</w:t>
            </w:r>
            <w:r w:rsidRPr="004533C6">
              <w:rPr>
                <w:rFonts w:ascii="Arial" w:eastAsiaTheme="minorHAnsi" w:hAnsi="Arial" w:cs="Arial"/>
              </w:rPr>
              <w:t>eren</w:t>
            </w:r>
            <w:proofErr w:type="spellEnd"/>
            <w:r w:rsidRPr="004533C6">
              <w:rPr>
                <w:rFonts w:ascii="Arial" w:eastAsiaTheme="minorHAnsi" w:hAnsi="Arial" w:cs="Arial"/>
              </w:rPr>
              <w:t xml:space="preserve"> Lasten (mehrere Gedecke, Suppenschüsseln usw.) Servicewagen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4533C6">
              <w:rPr>
                <w:rFonts w:ascii="Arial" w:eastAsiaTheme="minorHAnsi" w:hAnsi="Arial" w:cs="Arial"/>
              </w:rPr>
              <w:t>zur Verfügung?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59B02B" w14:textId="6C04A45A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3F94586B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90B8B58" w14:textId="1A4D1F99" w:rsidR="003C31F8" w:rsidRPr="004533C6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6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2AED861D" w14:textId="7B4AE31B" w:rsidR="003C31F8" w:rsidRPr="004533C6" w:rsidRDefault="004533C6" w:rsidP="00C5602E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Besitzen die fahrbaren Flambier-Rechauds eine Zündsicherung?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53EC386" w14:textId="7873D5F4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DFE657" w14:textId="0EE3F55E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2A5F0D8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EA6B903" w14:textId="2597EE5D" w:rsidR="003C31F8" w:rsidRPr="004533C6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7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1D14792A" w14:textId="6AE5CD38" w:rsidR="003C31F8" w:rsidRPr="004533C6" w:rsidRDefault="004533C6" w:rsidP="00B615E3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Wird in Rechauds anstelle von leicht brennbarem flüssigen Brennspiritus Brennpaste eingesetzt?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790844" w14:textId="22294222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3FF62168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77DFBFF" w14:textId="5A6AC6AF" w:rsidR="003C31F8" w:rsidRPr="004533C6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8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7396610" w14:textId="2E8A90BD" w:rsidR="003C31F8" w:rsidRPr="004533C6" w:rsidRDefault="004533C6" w:rsidP="003C31F8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 xml:space="preserve">Ist beim Flambieren immer eine Löschdecke griffbereit, z. B. direkt am </w:t>
            </w:r>
            <w:proofErr w:type="spellStart"/>
            <w:r w:rsidRPr="004533C6">
              <w:rPr>
                <w:rFonts w:ascii="Arial" w:eastAsiaTheme="minorHAnsi" w:hAnsi="Arial" w:cs="Arial"/>
              </w:rPr>
              <w:t>Flambierwagen</w:t>
            </w:r>
            <w:proofErr w:type="spellEnd"/>
            <w:r w:rsidRPr="004533C6">
              <w:rPr>
                <w:rFonts w:ascii="Arial" w:eastAsiaTheme="minorHAnsi" w:hAnsi="Arial" w:cs="Arial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0D5A64" w14:textId="1CD57151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67C54601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97537D9" w14:textId="51327088" w:rsidR="003C31F8" w:rsidRPr="004533C6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9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0EC3FD2" w14:textId="74CCA3AE" w:rsidR="003C31F8" w:rsidRPr="004533C6" w:rsidRDefault="004533C6" w:rsidP="00C5602E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Sind geeignete Feuerlöscher in ausreichender Zahl vorhanden und deren Standorte deutlich gekennzeichnet?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5939C6" w14:textId="77777777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77777777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</w:p>
        </w:tc>
      </w:tr>
      <w:tr w:rsidR="00C5602E" w:rsidRPr="00B615E3" w14:paraId="4ED08720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79F2996B" w14:textId="65C00C5E" w:rsidR="003C31F8" w:rsidRPr="004533C6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10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AF48D96" w14:textId="175C9515" w:rsidR="003C31F8" w:rsidRPr="004533C6" w:rsidRDefault="004533C6" w:rsidP="00C5602E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Sind Notausgänge und Fluchtwege deutlich sichtbar gekennzeichnet?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E8AD1A" w14:textId="77777777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77777777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</w:p>
        </w:tc>
      </w:tr>
      <w:tr w:rsidR="004533C6" w:rsidRPr="00B615E3" w14:paraId="320B62F7" w14:textId="77777777" w:rsidTr="00905188">
        <w:trPr>
          <w:trHeight w:val="227"/>
        </w:trPr>
        <w:tc>
          <w:tcPr>
            <w:tcW w:w="9322" w:type="dxa"/>
            <w:gridSpan w:val="4"/>
            <w:shd w:val="clear" w:color="auto" w:fill="auto"/>
          </w:tcPr>
          <w:p w14:paraId="4EF1EC84" w14:textId="19627447" w:rsidR="004533C6" w:rsidRPr="004533C6" w:rsidRDefault="004533C6" w:rsidP="004533C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Theme="minorHAnsi" w:hAnsi="Arial" w:cs="Arial"/>
                <w:b/>
                <w:bCs/>
              </w:rPr>
              <w:t xml:space="preserve">Organisatorische </w:t>
            </w:r>
            <w:proofErr w:type="spellStart"/>
            <w:r w:rsidRPr="004533C6">
              <w:rPr>
                <w:rFonts w:ascii="Arial" w:eastAsiaTheme="minorHAnsi" w:hAnsi="Arial" w:cs="Arial"/>
                <w:b/>
                <w:bCs/>
              </w:rPr>
              <w:t>Ma</w:t>
            </w:r>
            <w:r w:rsidR="00C65509">
              <w:rPr>
                <w:rFonts w:ascii="Arial" w:eastAsiaTheme="minorHAnsi" w:hAnsi="Arial" w:cs="Arial"/>
                <w:b/>
                <w:bCs/>
              </w:rPr>
              <w:t>ss</w:t>
            </w:r>
            <w:r w:rsidRPr="004533C6">
              <w:rPr>
                <w:rFonts w:ascii="Arial" w:eastAsiaTheme="minorHAnsi" w:hAnsi="Arial" w:cs="Arial"/>
                <w:b/>
                <w:bCs/>
              </w:rPr>
              <w:t>nahmen</w:t>
            </w:r>
            <w:proofErr w:type="spellEnd"/>
            <w:r w:rsidRPr="004533C6">
              <w:rPr>
                <w:rFonts w:ascii="Arial" w:eastAsiaTheme="minorHAnsi" w:hAnsi="Arial" w:cs="Arial"/>
                <w:b/>
                <w:bCs/>
              </w:rPr>
              <w:t xml:space="preserve"> und Persönliche Schutzausrüstungen</w:t>
            </w:r>
          </w:p>
        </w:tc>
      </w:tr>
      <w:tr w:rsidR="00C5602E" w:rsidRPr="00B615E3" w14:paraId="6BE45330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11D8D843" w14:textId="404533DC" w:rsidR="003C31F8" w:rsidRPr="004533C6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11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46ED4E64" w14:textId="5D5D4E91" w:rsidR="003C31F8" w:rsidRPr="004533C6" w:rsidRDefault="004533C6" w:rsidP="00C5602E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Werden Notausgänge und Fluchtwege strikt frei gehalten?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E53A2E" w14:textId="2C4EEBD2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19E34650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722913C8" w14:textId="27F4AC0A" w:rsidR="003C31F8" w:rsidRPr="004533C6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12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2CE8C676" w14:textId="62104B21" w:rsidR="003C31F8" w:rsidRPr="004533C6" w:rsidRDefault="004533C6" w:rsidP="003C31F8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Besteht ein Flucht- und Rettungsplan und ist dieser Bestandteil der Sicherheitsunterweisungen?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12586F" w14:textId="6F600115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7BA00A6F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EA56634" w14:textId="59B19F74" w:rsidR="003C31F8" w:rsidRPr="004533C6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13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5A4EDE1D" w14:textId="0A59975F" w:rsidR="003C31F8" w:rsidRPr="004533C6" w:rsidRDefault="004533C6" w:rsidP="004533C6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Werden die Mitarbeiter bei Arbeitsantritt und danach mindestens einmal jährlich über die arbeitsbedingten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4533C6">
              <w:rPr>
                <w:rFonts w:ascii="Arial" w:eastAsiaTheme="minorHAnsi" w:hAnsi="Arial" w:cs="Arial"/>
              </w:rPr>
              <w:t xml:space="preserve">Gefährdungen und die notwendigen </w:t>
            </w:r>
            <w:proofErr w:type="spellStart"/>
            <w:r w:rsidRPr="004533C6">
              <w:rPr>
                <w:rFonts w:ascii="Arial" w:eastAsiaTheme="minorHAnsi" w:hAnsi="Arial" w:cs="Arial"/>
              </w:rPr>
              <w:t>Schutzma</w:t>
            </w:r>
            <w:r w:rsidR="00C65509">
              <w:rPr>
                <w:rFonts w:ascii="Arial" w:eastAsiaTheme="minorHAnsi" w:hAnsi="Arial" w:cs="Arial"/>
              </w:rPr>
              <w:t>ss</w:t>
            </w:r>
            <w:r w:rsidRPr="004533C6">
              <w:rPr>
                <w:rFonts w:ascii="Arial" w:eastAsiaTheme="minorHAnsi" w:hAnsi="Arial" w:cs="Arial"/>
              </w:rPr>
              <w:t>nahmen</w:t>
            </w:r>
            <w:proofErr w:type="spellEnd"/>
            <w:r w:rsidRPr="004533C6">
              <w:rPr>
                <w:rFonts w:ascii="Arial" w:eastAsiaTheme="minorHAnsi" w:hAnsi="Arial" w:cs="Arial"/>
              </w:rPr>
              <w:t xml:space="preserve"> unterwiesen?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BD6E1" w14:textId="6586AFA4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690436BA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27292FE2" w14:textId="17F05A90" w:rsidR="003C31F8" w:rsidRPr="004533C6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14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721EB210" w14:textId="44E778C2" w:rsidR="003C31F8" w:rsidRPr="004533C6" w:rsidRDefault="004533C6" w:rsidP="004533C6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Stehen für die Verwendung von Reinigungskonzentraten Persönliche Schutzausrüstungen wie Schutzbrille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4533C6">
              <w:rPr>
                <w:rFonts w:ascii="Arial" w:eastAsiaTheme="minorHAnsi" w:hAnsi="Arial" w:cs="Arial"/>
              </w:rPr>
              <w:t>und Handschuhe zur Verfügung und wird deren konsequente Benutzung überwacht?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1FC29" w14:textId="4098CF38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537D8C" w14:textId="41527155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70A27624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14D166B8" w14:textId="7605858C" w:rsidR="004533C6" w:rsidRPr="004533C6" w:rsidRDefault="004533C6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14:paraId="405E561E" w14:textId="1468395F" w:rsidR="004533C6" w:rsidRPr="004533C6" w:rsidRDefault="004533C6" w:rsidP="004533C6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Wird der Speiseaufzug mindestens alle 2 Jahre durch eine Fachfirma gewartet?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E1A9C5B" w14:textId="44F7BBB9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D38A2" w14:textId="6EE98B8F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6BD93522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20518E77" w14:textId="11FD9C41" w:rsidR="004533C6" w:rsidRPr="004533C6" w:rsidRDefault="004533C6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16.</w:t>
            </w:r>
          </w:p>
        </w:tc>
        <w:tc>
          <w:tcPr>
            <w:tcW w:w="7371" w:type="dxa"/>
            <w:shd w:val="clear" w:color="auto" w:fill="auto"/>
          </w:tcPr>
          <w:p w14:paraId="73D33F39" w14:textId="0700F044" w:rsidR="004533C6" w:rsidRPr="004533C6" w:rsidRDefault="004533C6" w:rsidP="004533C6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Sind die Kohlensäureflaschen gegen Umfallen gesichert, z. B. durch Ketten?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A2D5F4D" w14:textId="109BE79C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ADCE8A" w14:textId="48110C7C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50A16D15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070B0B7" w14:textId="30F506F2" w:rsidR="004533C6" w:rsidRPr="004533C6" w:rsidRDefault="004533C6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17.</w:t>
            </w:r>
          </w:p>
        </w:tc>
        <w:tc>
          <w:tcPr>
            <w:tcW w:w="7371" w:type="dxa"/>
            <w:shd w:val="clear" w:color="auto" w:fill="auto"/>
          </w:tcPr>
          <w:p w14:paraId="0E3848C1" w14:textId="2BBB86CA" w:rsidR="004533C6" w:rsidRPr="004533C6" w:rsidRDefault="004533C6" w:rsidP="004533C6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Werden Kerzen nur in standsicheren Kerzenständern verwendet und sind sie in ausreichendem Abstand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4533C6">
              <w:rPr>
                <w:rFonts w:ascii="Arial" w:eastAsiaTheme="minorHAnsi" w:hAnsi="Arial" w:cs="Arial"/>
              </w:rPr>
              <w:t xml:space="preserve">von </w:t>
            </w:r>
            <w:r w:rsidR="00C65509">
              <w:rPr>
                <w:rFonts w:ascii="Arial" w:eastAsiaTheme="minorHAnsi" w:hAnsi="Arial" w:cs="Arial"/>
              </w:rPr>
              <w:t>Storen</w:t>
            </w:r>
            <w:r w:rsidRPr="004533C6">
              <w:rPr>
                <w:rFonts w:ascii="Arial" w:eastAsiaTheme="minorHAnsi" w:hAnsi="Arial" w:cs="Arial"/>
              </w:rPr>
              <w:t xml:space="preserve"> oder anderen brennbaren Gegenständen aufgestellt?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4BD9A6" w14:textId="5118CF75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E97E5D" w14:textId="3FDB9040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3EA3F325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2742AC1" w14:textId="1EF147C4" w:rsidR="004533C6" w:rsidRPr="004533C6" w:rsidRDefault="004533C6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18.</w:t>
            </w:r>
          </w:p>
        </w:tc>
        <w:tc>
          <w:tcPr>
            <w:tcW w:w="7371" w:type="dxa"/>
            <w:shd w:val="clear" w:color="auto" w:fill="auto"/>
          </w:tcPr>
          <w:p w14:paraId="2D9901F6" w14:textId="05BB3DDC" w:rsidR="004533C6" w:rsidRPr="004533C6" w:rsidRDefault="004533C6" w:rsidP="004533C6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 xml:space="preserve">Tragen die Servicemitarbeiter gut am </w:t>
            </w:r>
            <w:proofErr w:type="spellStart"/>
            <w:r w:rsidRPr="004533C6">
              <w:rPr>
                <w:rFonts w:ascii="Arial" w:eastAsiaTheme="minorHAnsi" w:hAnsi="Arial" w:cs="Arial"/>
              </w:rPr>
              <w:t>Fu</w:t>
            </w:r>
            <w:r w:rsidR="00C65509">
              <w:rPr>
                <w:rFonts w:ascii="Arial" w:eastAsiaTheme="minorHAnsi" w:hAnsi="Arial" w:cs="Arial"/>
              </w:rPr>
              <w:t>ss</w:t>
            </w:r>
            <w:proofErr w:type="spellEnd"/>
            <w:r w:rsidRPr="004533C6">
              <w:rPr>
                <w:rFonts w:ascii="Arial" w:eastAsiaTheme="minorHAnsi" w:hAnsi="Arial" w:cs="Arial"/>
              </w:rPr>
              <w:t xml:space="preserve"> sitzende Schuhe mit rutschfesten Sohlen?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1ECF7A8" w14:textId="6539AB6F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E5D833" w14:textId="7072A666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3FA0EBEA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CCAD50C" w14:textId="2C767FB8" w:rsidR="004533C6" w:rsidRPr="004533C6" w:rsidRDefault="004533C6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19.</w:t>
            </w:r>
          </w:p>
        </w:tc>
        <w:tc>
          <w:tcPr>
            <w:tcW w:w="7371" w:type="dxa"/>
            <w:shd w:val="clear" w:color="auto" w:fill="auto"/>
          </w:tcPr>
          <w:p w14:paraId="3C5C30C9" w14:textId="4F3D753B" w:rsidR="004533C6" w:rsidRPr="004533C6" w:rsidRDefault="004533C6" w:rsidP="004533C6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 xml:space="preserve">Stehen für den Umgang mit </w:t>
            </w:r>
            <w:proofErr w:type="spellStart"/>
            <w:r w:rsidRPr="004533C6">
              <w:rPr>
                <w:rFonts w:ascii="Arial" w:eastAsiaTheme="minorHAnsi" w:hAnsi="Arial" w:cs="Arial"/>
              </w:rPr>
              <w:t>hei</w:t>
            </w:r>
            <w:r w:rsidR="00C65509">
              <w:rPr>
                <w:rFonts w:ascii="Arial" w:eastAsiaTheme="minorHAnsi" w:hAnsi="Arial" w:cs="Arial"/>
              </w:rPr>
              <w:t>ss</w:t>
            </w:r>
            <w:r w:rsidRPr="004533C6">
              <w:rPr>
                <w:rFonts w:ascii="Arial" w:eastAsiaTheme="minorHAnsi" w:hAnsi="Arial" w:cs="Arial"/>
              </w:rPr>
              <w:t>en</w:t>
            </w:r>
            <w:proofErr w:type="spellEnd"/>
            <w:r w:rsidRPr="004533C6">
              <w:rPr>
                <w:rFonts w:ascii="Arial" w:eastAsiaTheme="minorHAnsi" w:hAnsi="Arial" w:cs="Arial"/>
              </w:rPr>
              <w:t xml:space="preserve"> Tellern, Pfannen usw. Handschuhe oder Servicetücher zur Verfügung?</w:t>
            </w:r>
            <w:bookmarkStart w:id="0" w:name="_GoBack"/>
            <w:bookmarkEnd w:id="0"/>
          </w:p>
        </w:tc>
        <w:tc>
          <w:tcPr>
            <w:tcW w:w="708" w:type="dxa"/>
            <w:shd w:val="clear" w:color="auto" w:fill="D9D9D9" w:themeFill="background1" w:themeFillShade="D9"/>
          </w:tcPr>
          <w:p w14:paraId="37C85993" w14:textId="79669887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212BFB" w14:textId="6FF66E73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144FAC85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6F15DD2" w14:textId="18EFCD0E" w:rsidR="004533C6" w:rsidRPr="004533C6" w:rsidRDefault="004533C6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20.</w:t>
            </w:r>
          </w:p>
        </w:tc>
        <w:tc>
          <w:tcPr>
            <w:tcW w:w="7371" w:type="dxa"/>
            <w:shd w:val="clear" w:color="auto" w:fill="auto"/>
          </w:tcPr>
          <w:p w14:paraId="04A92D57" w14:textId="6855D0D2" w:rsidR="004533C6" w:rsidRPr="004533C6" w:rsidRDefault="004533C6" w:rsidP="004533C6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Werden auf den Boden gefallene Speisen und verschüttete Flüssigkeiten sofort beseitigt?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93D133B" w14:textId="5BF811E9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17BA37" w14:textId="56D3F348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3FEF1634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456ACC31" w14:textId="4B8BA18A" w:rsidR="004533C6" w:rsidRPr="004533C6" w:rsidRDefault="004533C6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21.</w:t>
            </w:r>
          </w:p>
        </w:tc>
        <w:tc>
          <w:tcPr>
            <w:tcW w:w="7371" w:type="dxa"/>
            <w:shd w:val="clear" w:color="auto" w:fill="auto"/>
          </w:tcPr>
          <w:p w14:paraId="2D284420" w14:textId="77A901F3" w:rsidR="004533C6" w:rsidRPr="004533C6" w:rsidRDefault="004533C6" w:rsidP="004533C6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Wird das Flambieren am Tisch nur von speziell geschulten Beschäftigten ausgeführt?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CCA4EAC" w14:textId="1C28F09E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390E86" w14:textId="69A3A09B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29F6E79D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141556C" w14:textId="0A8FAA6C" w:rsidR="004533C6" w:rsidRPr="004533C6" w:rsidRDefault="004533C6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22.</w:t>
            </w:r>
          </w:p>
        </w:tc>
        <w:tc>
          <w:tcPr>
            <w:tcW w:w="7371" w:type="dxa"/>
            <w:shd w:val="clear" w:color="auto" w:fill="auto"/>
          </w:tcPr>
          <w:p w14:paraId="3276F098" w14:textId="6E053CDC" w:rsidR="004533C6" w:rsidRPr="004533C6" w:rsidRDefault="004533C6" w:rsidP="004533C6">
            <w:pPr>
              <w:adjustRightInd w:val="0"/>
              <w:rPr>
                <w:rFonts w:ascii="Arial" w:eastAsiaTheme="minorHAnsi" w:hAnsi="Arial" w:cs="Arial"/>
              </w:rPr>
            </w:pPr>
            <w:r w:rsidRPr="004533C6">
              <w:rPr>
                <w:rFonts w:ascii="Arial" w:eastAsiaTheme="minorHAnsi" w:hAnsi="Arial" w:cs="Arial"/>
              </w:rPr>
              <w:t>Ist sichergestellt, dass in jeder Schicht eine ausreichende Zahl von Ersthelfern vorhanden ist?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7F8C153" w14:textId="0456367A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1D5948" w14:textId="7A74A256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28D4B" w14:textId="77777777" w:rsidR="00C76E73" w:rsidRDefault="00C76E73" w:rsidP="0024604F">
      <w:r>
        <w:separator/>
      </w:r>
    </w:p>
  </w:endnote>
  <w:endnote w:type="continuationSeparator" w:id="0">
    <w:p w14:paraId="5893AD08" w14:textId="77777777" w:rsidR="00C76E73" w:rsidRDefault="00C76E73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482FDEC9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4533C6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D3665" w14:textId="77777777" w:rsidR="00C76E73" w:rsidRDefault="00C76E73" w:rsidP="0024604F">
      <w:r>
        <w:separator/>
      </w:r>
    </w:p>
  </w:footnote>
  <w:footnote w:type="continuationSeparator" w:id="0">
    <w:p w14:paraId="38E3C062" w14:textId="77777777" w:rsidR="00C76E73" w:rsidRDefault="00C76E73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1217BB"/>
    <w:rsid w:val="001321AB"/>
    <w:rsid w:val="001815DA"/>
    <w:rsid w:val="001D31B5"/>
    <w:rsid w:val="001E3A69"/>
    <w:rsid w:val="001E6365"/>
    <w:rsid w:val="00221FB4"/>
    <w:rsid w:val="0024604F"/>
    <w:rsid w:val="002B078F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63142E"/>
    <w:rsid w:val="00634FF1"/>
    <w:rsid w:val="00703947"/>
    <w:rsid w:val="0076766C"/>
    <w:rsid w:val="007B711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B45D36"/>
    <w:rsid w:val="00B615E3"/>
    <w:rsid w:val="00B929AC"/>
    <w:rsid w:val="00B94A7D"/>
    <w:rsid w:val="00BC66CB"/>
    <w:rsid w:val="00BD233E"/>
    <w:rsid w:val="00C03BC5"/>
    <w:rsid w:val="00C377EB"/>
    <w:rsid w:val="00C53075"/>
    <w:rsid w:val="00C5602E"/>
    <w:rsid w:val="00C65509"/>
    <w:rsid w:val="00C76E73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F00668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7E34BA-D4F8-49E2-A6C3-1270C9FB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2025-05-14T12:59:00Z</dcterms:created>
  <dcterms:modified xsi:type="dcterms:W3CDTF">2025-05-14T12:59:00Z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