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10E9" w14:textId="77777777" w:rsidR="004E57AA" w:rsidRDefault="00B00964" w:rsidP="004E57AA">
      <w:pPr>
        <w:pStyle w:val="UTWGrund"/>
        <w:ind w:left="142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ABSTIMMUNGSGESPRÄCH ZWISCHEN DEN BEREICHEN ARBEITSSCHUTZ UND BGM</w:t>
      </w:r>
    </w:p>
    <w:p w14:paraId="747B43D2" w14:textId="02F40002" w:rsidR="00061110" w:rsidRPr="00061110" w:rsidRDefault="00B00964" w:rsidP="004E57AA">
      <w:pPr>
        <w:pStyle w:val="UTWGrund"/>
        <w:ind w:left="142"/>
        <w:rPr>
          <w:rFonts w:ascii="Calibri" w:hAnsi="Calibri" w:cs="Calibri"/>
          <w:b/>
          <w:bCs/>
          <w:spacing w:val="-2"/>
        </w:rPr>
      </w:pPr>
      <w:r w:rsidRPr="00B00964">
        <w:rPr>
          <w:rFonts w:ascii="Calibri" w:hAnsi="Calibri" w:cs="Calibri"/>
          <w:b/>
          <w:bCs/>
          <w:spacing w:val="-2"/>
        </w:rPr>
        <w:t xml:space="preserve">Psychischer Arbeitsschutz und </w:t>
      </w:r>
      <w:r>
        <w:rPr>
          <w:rFonts w:ascii="Calibri" w:hAnsi="Calibri" w:cs="Calibri"/>
          <w:b/>
          <w:bCs/>
          <w:spacing w:val="-2"/>
        </w:rPr>
        <w:t xml:space="preserve">Betriebliches Gesundheitsmanagement gehen </w:t>
      </w:r>
      <w:r w:rsidRPr="00B00964">
        <w:rPr>
          <w:rFonts w:ascii="Calibri" w:hAnsi="Calibri" w:cs="Calibri"/>
          <w:b/>
          <w:bCs/>
          <w:spacing w:val="-2"/>
        </w:rPr>
        <w:t>Hand</w:t>
      </w:r>
      <w:r>
        <w:rPr>
          <w:rFonts w:ascii="Calibri" w:hAnsi="Calibri" w:cs="Calibri"/>
          <w:b/>
          <w:bCs/>
          <w:spacing w:val="-2"/>
        </w:rPr>
        <w:t xml:space="preserve"> </w:t>
      </w:r>
      <w:r w:rsidRPr="00B00964">
        <w:rPr>
          <w:rFonts w:ascii="Calibri" w:hAnsi="Calibri" w:cs="Calibri"/>
          <w:b/>
          <w:bCs/>
          <w:spacing w:val="-2"/>
        </w:rPr>
        <w:t>in Hand</w:t>
      </w:r>
      <w:r>
        <w:rPr>
          <w:rFonts w:ascii="Calibri" w:hAnsi="Calibri" w:cs="Calibri"/>
          <w:b/>
          <w:bCs/>
          <w:spacing w:val="-2"/>
        </w:rPr>
        <w:t>. Wenn es Ihnen gelingt zwischen den Bereichen eine strategische Allianz zu formen, sparen Sie Kosten und gewinnen Akzeptanz.</w:t>
      </w:r>
    </w:p>
    <w:p w14:paraId="378179DF" w14:textId="041235D9" w:rsidR="00B00964" w:rsidRPr="004E57AA" w:rsidRDefault="00B00964" w:rsidP="00B00964">
      <w:pPr>
        <w:pStyle w:val="UTWGrund"/>
        <w:ind w:left="142"/>
        <w:jc w:val="left"/>
        <w:rPr>
          <w:rFonts w:asciiTheme="minorHAnsi" w:hAnsiTheme="minorHAnsi" w:cstheme="minorHAnsi"/>
        </w:rPr>
      </w:pPr>
      <w:r w:rsidRPr="004E57AA">
        <w:rPr>
          <w:rFonts w:asciiTheme="minorHAnsi" w:hAnsiTheme="minorHAnsi" w:cstheme="minorHAnsi"/>
        </w:rPr>
        <w:t>Dieses Musterprotokoll stellt dar, wie eine solche Absprache aussehen kann.</w:t>
      </w:r>
    </w:p>
    <w:p w14:paraId="344745C3" w14:textId="2D231FA3" w:rsidR="004F13C6" w:rsidRDefault="00B00964" w:rsidP="00B00964">
      <w:pPr>
        <w:pStyle w:val="UTWGrund"/>
        <w:ind w:left="142"/>
        <w:jc w:val="left"/>
      </w:pPr>
      <w:r>
        <w:rPr>
          <w:noProof/>
        </w:rPr>
        <w:drawing>
          <wp:inline distT="0" distB="0" distL="0" distR="0" wp14:anchorId="73720289" wp14:editId="20FB23CD">
            <wp:extent cx="6515100" cy="7195473"/>
            <wp:effectExtent l="0" t="0" r="0" b="5715"/>
            <wp:docPr id="182797712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7712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0748" cy="721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3C6" w:rsidSect="005235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768" w:right="560" w:bottom="280" w:left="580" w:header="720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FBF9" w14:textId="77777777" w:rsidR="00AE2F54" w:rsidRDefault="00AE2F54" w:rsidP="0024604F">
      <w:r>
        <w:separator/>
      </w:r>
    </w:p>
  </w:endnote>
  <w:endnote w:type="continuationSeparator" w:id="0">
    <w:p w14:paraId="6DF780F8" w14:textId="77777777" w:rsidR="00AE2F54" w:rsidRDefault="00AE2F54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5FCD" w14:textId="77777777" w:rsidR="0025763D" w:rsidRDefault="002576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CC14" w14:textId="744A974B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AE34" w14:textId="77777777" w:rsidR="0025763D" w:rsidRDefault="002576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ED30" w14:textId="77777777" w:rsidR="00AE2F54" w:rsidRDefault="00AE2F54" w:rsidP="0024604F">
      <w:r>
        <w:separator/>
      </w:r>
    </w:p>
  </w:footnote>
  <w:footnote w:type="continuationSeparator" w:id="0">
    <w:p w14:paraId="5D12FEA8" w14:textId="77777777" w:rsidR="00AE2F54" w:rsidRDefault="00AE2F54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5123" w14:textId="77777777" w:rsidR="0025763D" w:rsidRDefault="002576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136E" w14:textId="77777777" w:rsidR="0025763D" w:rsidRDefault="002576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2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889880060">
    <w:abstractNumId w:val="3"/>
  </w:num>
  <w:num w:numId="2" w16cid:durableId="1485390650">
    <w:abstractNumId w:val="1"/>
  </w:num>
  <w:num w:numId="3" w16cid:durableId="396977468">
    <w:abstractNumId w:val="2"/>
  </w:num>
  <w:num w:numId="4" w16cid:durableId="152836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27EA7"/>
    <w:rsid w:val="00061110"/>
    <w:rsid w:val="000F14BE"/>
    <w:rsid w:val="001217BB"/>
    <w:rsid w:val="00164EA7"/>
    <w:rsid w:val="001815DA"/>
    <w:rsid w:val="001C4B71"/>
    <w:rsid w:val="001D31B5"/>
    <w:rsid w:val="001E6365"/>
    <w:rsid w:val="0024604F"/>
    <w:rsid w:val="0025763D"/>
    <w:rsid w:val="0029186F"/>
    <w:rsid w:val="002B3897"/>
    <w:rsid w:val="002D58E5"/>
    <w:rsid w:val="00324C60"/>
    <w:rsid w:val="00357E28"/>
    <w:rsid w:val="00383D80"/>
    <w:rsid w:val="003860A5"/>
    <w:rsid w:val="003C4729"/>
    <w:rsid w:val="003F737C"/>
    <w:rsid w:val="004246FC"/>
    <w:rsid w:val="00433C88"/>
    <w:rsid w:val="004B27EB"/>
    <w:rsid w:val="004E57AA"/>
    <w:rsid w:val="004F13C6"/>
    <w:rsid w:val="0051498B"/>
    <w:rsid w:val="00523526"/>
    <w:rsid w:val="006242AB"/>
    <w:rsid w:val="0070633A"/>
    <w:rsid w:val="007B7114"/>
    <w:rsid w:val="007E1048"/>
    <w:rsid w:val="00821B51"/>
    <w:rsid w:val="008A13F6"/>
    <w:rsid w:val="008E4191"/>
    <w:rsid w:val="009E66C3"/>
    <w:rsid w:val="009F2539"/>
    <w:rsid w:val="00AC0C5E"/>
    <w:rsid w:val="00AE2F54"/>
    <w:rsid w:val="00B00964"/>
    <w:rsid w:val="00B94A7D"/>
    <w:rsid w:val="00BC66CB"/>
    <w:rsid w:val="00BD233E"/>
    <w:rsid w:val="00BF7434"/>
    <w:rsid w:val="00C377EB"/>
    <w:rsid w:val="00C53075"/>
    <w:rsid w:val="00CF3623"/>
    <w:rsid w:val="00D05E13"/>
    <w:rsid w:val="00D200D8"/>
    <w:rsid w:val="00D223E3"/>
    <w:rsid w:val="00D97FCA"/>
    <w:rsid w:val="00DA56E6"/>
    <w:rsid w:val="00DC1EA0"/>
    <w:rsid w:val="00DE3F53"/>
    <w:rsid w:val="00E24C03"/>
    <w:rsid w:val="00E32339"/>
    <w:rsid w:val="00E476AB"/>
    <w:rsid w:val="00E82214"/>
    <w:rsid w:val="00ED5190"/>
    <w:rsid w:val="00EF4AC8"/>
    <w:rsid w:val="00F00668"/>
    <w:rsid w:val="00F55BD0"/>
    <w:rsid w:val="00F56C88"/>
    <w:rsid w:val="00F6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1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01900-DCD0-9545-B1CD-C9C366A7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AMx - Annett Mohnert</dc:creator>
  <cp:lastModifiedBy>AMx - Annett Mohnert</cp:lastModifiedBy>
  <cp:revision>2</cp:revision>
  <dcterms:created xsi:type="dcterms:W3CDTF">2025-03-13T19:16:00Z</dcterms:created>
  <dcterms:modified xsi:type="dcterms:W3CDTF">2025-03-13T19:16:00Z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