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69739CC8" w:rsidR="002C35E1" w:rsidRPr="003403DB" w:rsidRDefault="003403DB" w:rsidP="007C3E57">
            <w:pPr>
              <w:pStyle w:val="Tabellenkopf"/>
              <w:rPr>
                <w:color w:val="FFFFFF" w:themeColor="background1"/>
              </w:rPr>
            </w:pPr>
            <w:r w:rsidRPr="003403DB">
              <w:rPr>
                <w:color w:val="FFFFFF" w:themeColor="background1"/>
              </w:rPr>
              <w:t>Welche der folgenden Aussagen ist richtig?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5AC30DF6" w:rsidR="002C35E1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color w:val="44546A" w:themeColor="text2"/>
              </w:rPr>
              <w:t>der Schutzhandschuh ist Teil der Persönlichen Schutzausrüstung (PSA), der Arbeitshandschuh nicht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2E24039" w:rsidR="002C35E1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color w:val="44546A" w:themeColor="text2"/>
              </w:rPr>
              <w:t>der Arbeitshandschuh ist Teil der Persönlichen Schutzausrüstung (PSA), der Schutzhandschuh aber nicht</w:t>
            </w:r>
            <w:r w:rsidR="00FB0AD6">
              <w:rPr>
                <w:color w:val="44546A" w:themeColor="text2"/>
              </w:rPr>
              <w:t xml:space="preserve"> 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767A513A" w:rsidR="002C35E1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color w:val="44546A" w:themeColor="text2"/>
              </w:rPr>
              <w:t>die Begriffe Schutzhandschuh und Arbeitshandschuh können vollkommen synonym verwendet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5EE45123" w:rsidR="002C35E1" w:rsidRPr="003403DB" w:rsidRDefault="003403DB" w:rsidP="007C3E57">
            <w:pPr>
              <w:pStyle w:val="Tabellenkopf"/>
              <w:rPr>
                <w:color w:val="FFFFFF" w:themeColor="background1"/>
              </w:rPr>
            </w:pPr>
            <w:r w:rsidRPr="003403DB">
              <w:rPr>
                <w:color w:val="FFFFFF" w:themeColor="background1"/>
              </w:rPr>
              <w:t>Welche Risiken bestehen bei der Verwendung von Schutzhandschuhen?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0E29002D" w:rsidR="009106AB" w:rsidRPr="003403DB" w:rsidRDefault="003403DB" w:rsidP="009106AB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Behinderung der Tätigkeitsausführung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612886A7" w:rsidR="009106AB" w:rsidRPr="003403DB" w:rsidRDefault="003403DB" w:rsidP="009106AB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 xml:space="preserve">Schutzhandschuhe können </w:t>
            </w:r>
            <w:proofErr w:type="gramStart"/>
            <w:r w:rsidRPr="003403DB">
              <w:rPr>
                <w:bCs/>
                <w:color w:val="44546A" w:themeColor="text2"/>
              </w:rPr>
              <w:t>durch drehende</w:t>
            </w:r>
            <w:proofErr w:type="gramEnd"/>
            <w:r w:rsidRPr="003403DB">
              <w:rPr>
                <w:bCs/>
                <w:color w:val="44546A" w:themeColor="text2"/>
              </w:rPr>
              <w:t xml:space="preserve"> Teile erfasst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548C5921" w:rsidR="002C35E1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allergische Reaktionen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20836831" w:rsidR="002C35E1" w:rsidRPr="003403DB" w:rsidRDefault="003403DB" w:rsidP="007C3E57">
            <w:pPr>
              <w:pStyle w:val="Tabellenkopf"/>
              <w:rPr>
                <w:color w:val="FFFFFF" w:themeColor="background1"/>
              </w:rPr>
            </w:pPr>
            <w:r w:rsidRPr="003403DB">
              <w:rPr>
                <w:color w:val="FFFFFF" w:themeColor="background1"/>
              </w:rPr>
              <w:t>Wie kann man den Risiken entgegenwirken?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3DC89EF8" w:rsidR="002C35E1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Schutzhandschuhe in der richtigen Größe auswählen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1AB2DB9E" w:rsidR="002C35E1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vor der ersten Nutzung mit einem Gel speziell für Schutzhandschuhe einschmieren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61ABE281" w:rsidR="002C35E1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vor Gebrauch auf Abnutzung überprüfen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37DEFB04" w:rsidR="00577806" w:rsidRPr="003403DB" w:rsidRDefault="003403DB" w:rsidP="007C3E57">
            <w:pPr>
              <w:pStyle w:val="Tabellenkopf"/>
              <w:rPr>
                <w:color w:val="FFFFFF" w:themeColor="background1"/>
              </w:rPr>
            </w:pPr>
            <w:r w:rsidRPr="003403DB">
              <w:rPr>
                <w:color w:val="FFFFFF" w:themeColor="background1"/>
              </w:rPr>
              <w:t>Welche Regelungen gelten für die Tragedauer von Schutzhandschuhen?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0457058E" w:rsidR="00577806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Mehrfacheinsatz nur dann, wenn explizit erlaubt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469D2316" w:rsidR="00577806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Einmalhandschuhe dürfen auch 2-3 benutzt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27C8E30F" w:rsidR="00577806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dem Träger der Handschuhe ist es selbst überlassen, wie oft er sie trägt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08C026BE" w:rsidR="00577806" w:rsidRPr="003403DB" w:rsidRDefault="003403DB" w:rsidP="007C3E57">
            <w:pPr>
              <w:pStyle w:val="Tabellenkopf"/>
              <w:rPr>
                <w:color w:val="FFFFFF" w:themeColor="background1"/>
              </w:rPr>
            </w:pPr>
            <w:r w:rsidRPr="003403DB">
              <w:rPr>
                <w:color w:val="FFFFFF" w:themeColor="background1"/>
              </w:rPr>
              <w:t>Wann sind Schutzhandschuhe zu tragen?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1BE13796" w:rsidR="00577806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bei allen Arbeiten, bei denen die Hände gebraucht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09049E37" w:rsidR="00577806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beim Umgang mit rotierenden Arbeitsmaschinen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3E1DCBDD" w:rsidR="00577806" w:rsidRPr="003403DB" w:rsidRDefault="003403DB" w:rsidP="007C3E57">
            <w:pPr>
              <w:rPr>
                <w:color w:val="44546A" w:themeColor="text2"/>
              </w:rPr>
            </w:pPr>
            <w:r w:rsidRPr="003403DB">
              <w:rPr>
                <w:bCs/>
                <w:color w:val="44546A" w:themeColor="text2"/>
              </w:rPr>
              <w:t>u.a. bei Arbeiten mit Hitze, chemischen Stoffen oder Mikroorganismen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603A6130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3403D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 | 2. A, B, C | 3. A, C | 4. A | 5. C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603A6130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3403DB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A | 2. A, B, C | 3. A, C | 4. A | 5. C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CE0D2" w14:textId="77777777" w:rsidR="006745BD" w:rsidRDefault="006745BD" w:rsidP="005D6E67">
      <w:pPr>
        <w:spacing w:before="0" w:line="240" w:lineRule="auto"/>
      </w:pPr>
      <w:r>
        <w:separator/>
      </w:r>
    </w:p>
    <w:p w14:paraId="70999966" w14:textId="77777777" w:rsidR="006745BD" w:rsidRDefault="006745BD"/>
  </w:endnote>
  <w:endnote w:type="continuationSeparator" w:id="0">
    <w:p w14:paraId="1BDE45DE" w14:textId="77777777" w:rsidR="006745BD" w:rsidRDefault="006745BD" w:rsidP="005D6E67">
      <w:pPr>
        <w:spacing w:before="0" w:line="240" w:lineRule="auto"/>
      </w:pPr>
      <w:r>
        <w:continuationSeparator/>
      </w:r>
    </w:p>
    <w:p w14:paraId="392B1B55" w14:textId="77777777" w:rsidR="006745BD" w:rsidRDefault="00674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B292E" w14:textId="77777777" w:rsidR="006745BD" w:rsidRDefault="006745BD" w:rsidP="005D6E67">
      <w:pPr>
        <w:spacing w:before="0" w:line="240" w:lineRule="auto"/>
      </w:pPr>
      <w:r>
        <w:separator/>
      </w:r>
    </w:p>
    <w:p w14:paraId="74279C47" w14:textId="77777777" w:rsidR="006745BD" w:rsidRDefault="006745BD"/>
  </w:footnote>
  <w:footnote w:type="continuationSeparator" w:id="0">
    <w:p w14:paraId="4B37F043" w14:textId="77777777" w:rsidR="006745BD" w:rsidRDefault="006745BD" w:rsidP="005D6E67">
      <w:pPr>
        <w:spacing w:before="0" w:line="240" w:lineRule="auto"/>
      </w:pPr>
      <w:r>
        <w:continuationSeparator/>
      </w:r>
    </w:p>
    <w:p w14:paraId="3C09118F" w14:textId="77777777" w:rsidR="006745BD" w:rsidRDefault="00674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7DB81811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4254B9EE" w:rsidR="00ED195C" w:rsidRPr="00ED195C" w:rsidRDefault="003403DB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Handschutz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4254B9EE" w:rsidR="00ED195C" w:rsidRPr="00ED195C" w:rsidRDefault="003403DB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Handschutz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6F4">
      <w:rPr>
        <w:noProof/>
      </w:rPr>
      <w:drawing>
        <wp:anchor distT="0" distB="0" distL="114300" distR="114300" simplePos="0" relativeHeight="251669504" behindDoc="1" locked="1" layoutInCell="1" allowOverlap="0" wp14:anchorId="1A804CD9" wp14:editId="2BE32715">
          <wp:simplePos x="0" y="0"/>
          <wp:positionH relativeFrom="column">
            <wp:posOffset>4322445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06973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403DB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136F4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32B26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745BD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D0AA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82136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B0AD6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2023-05-12T08:10:00Z</dcterms:created>
  <dcterms:modified xsi:type="dcterms:W3CDTF">2025-03-05T04:23:00Z</dcterms:modified>
</cp:coreProperties>
</file>