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0ABF0CA" w:rsidR="002C35E1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Verbotsschilder sind?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29E2F33D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color w:val="44546A" w:themeColor="text2"/>
              </w:rPr>
              <w:t>rechteckig mit roten Symbolen, die zeigen, was verboten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B825CFD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color w:val="44546A" w:themeColor="text2"/>
              </w:rPr>
              <w:t>rechteckig mit rotem Rand und diagonalem rotem Querstrich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6A92BD96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color w:val="44546A" w:themeColor="text2"/>
              </w:rPr>
              <w:t>Immer rund, rot und mit einem diagonalen roten Balken versehen. Ein schwarzes Symbol in der Mitte zeigt Ihnen, was verboten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146899" w:rsidRPr="00006C55" w14:paraId="32AF706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72DD8C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AA2C16" w14:textId="29207C62" w:rsidR="00146899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color w:val="44546A" w:themeColor="text2"/>
              </w:rPr>
              <w:t>dreieckig mit schwarzen Symbolen und rotem Rand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6A14DE" w14:textId="77777777" w:rsidR="00146899" w:rsidRPr="00AA7D7F" w:rsidRDefault="00146899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796E0D7B" w:rsidR="002C35E1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Wie sind Schilder mit Warnungen gekennzeichnet?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2D238A23" w:rsidR="009106AB" w:rsidRPr="00146899" w:rsidRDefault="00146899" w:rsidP="009106AB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rechteckig mit roten Symbolen, die zeigen, was verboten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CDD7DB9" w:rsidR="009106AB" w:rsidRPr="00146899" w:rsidRDefault="00146899" w:rsidP="009106AB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rechteckig mit rotem Rand und diagonalem rotem Querstrich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5ABD4F4D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rund mit schwarzen Symbolen und rotem Rand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146899" w:rsidRPr="00006C55" w14:paraId="0AF5909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7BF9B0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268AE2" w14:textId="0DCC1711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gelbe Dreiecke mit schwarzem Rand und schwarzen Symbolen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AAF7EA" w14:textId="77777777" w:rsidR="00146899" w:rsidRPr="00AA7D7F" w:rsidRDefault="00146899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599E102" w:rsidR="002C35E1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Schilder, die blau und rund sind?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C87C42B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 xml:space="preserve">zeigen Ihnen, welche Persönliche Schutzausrüstung Sie tragen müssen, bevor Sie hier arbeiten </w:t>
            </w:r>
            <w:proofErr w:type="gramStart"/>
            <w:r w:rsidRPr="00146899">
              <w:rPr>
                <w:bCs/>
                <w:color w:val="44546A" w:themeColor="text2"/>
              </w:rPr>
              <w:t>dürfen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1EC8893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 xml:space="preserve">zeigen Ihnen, was in diesem Bereich </w:t>
            </w:r>
            <w:proofErr w:type="gramStart"/>
            <w:r w:rsidRPr="00146899">
              <w:rPr>
                <w:bCs/>
                <w:color w:val="44546A" w:themeColor="text2"/>
              </w:rPr>
              <w:t>verboten ist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1121CE83" w:rsidR="002C35E1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sind Warnungen, die Ihnen zeigen, was hier erlaubt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146899" w:rsidRPr="00006C55" w14:paraId="0F44F98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17EB6A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AF29E3" w14:textId="0D1BA1E8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weisen Sie auf Fluchtwege hin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E69DEB" w14:textId="77777777" w:rsidR="00146899" w:rsidRPr="00AA7D7F" w:rsidRDefault="00146899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C664923" w:rsidR="00577806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Rechteckige rote Schilder mit weißen Symbolen zeigen Ihnen?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47E5D5E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Wie Sie schnell Ihren Fluchtweg finden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13D3E66C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wo Sie im Notfall geeignete Hilfsmittel finden, um einen Brand zu bekämpfen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BDD4B8C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 xml:space="preserve">Was in diesem Bereich </w:t>
            </w:r>
            <w:proofErr w:type="gramStart"/>
            <w:r w:rsidRPr="00146899">
              <w:rPr>
                <w:bCs/>
                <w:color w:val="44546A" w:themeColor="text2"/>
              </w:rPr>
              <w:t>verboten ist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146899" w:rsidRPr="00006C55" w14:paraId="3301BA5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F175CA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4096DA" w14:textId="006D01E1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Wie Sie sicher zu Ihrem Gruppensammelplatz finden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1E82C8C" w14:textId="77777777" w:rsidR="00146899" w:rsidRPr="00AA7D7F" w:rsidRDefault="00146899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A0484D3" w:rsidR="00577806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Wie sehen Rettungszeichen aus?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2999A505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rechteckig, grün mit weißem Symbol und weißem Rand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7818B419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rund, rot mit schwarzem Symbol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641E9537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rechteckig, rot mit weißem Symbol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146899" w:rsidRPr="00006C55" w14:paraId="7F64B4B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43565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1158CE" w14:textId="5AEF0FF3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dreieckig, gelb mit schwarzem Rand und schwarzem Symbol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88AD13" w14:textId="77777777" w:rsidR="00146899" w:rsidRPr="00AA7D7F" w:rsidRDefault="00146899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5DA56DAE" w14:textId="77777777" w:rsidR="00146899" w:rsidRDefault="00146899" w:rsidP="00577806">
      <w:pPr>
        <w:rPr>
          <w:rFonts w:cs="Arial"/>
          <w:b/>
          <w:bCs/>
          <w:color w:val="FFFFFF"/>
          <w:szCs w:val="20"/>
        </w:rPr>
      </w:pPr>
    </w:p>
    <w:p w14:paraId="3ADC10F9" w14:textId="77777777" w:rsidR="00146899" w:rsidRDefault="00146899" w:rsidP="00577806">
      <w:pPr>
        <w:rPr>
          <w:rFonts w:cs="Arial"/>
          <w:b/>
          <w:bCs/>
          <w:color w:val="FFFFFF"/>
          <w:szCs w:val="20"/>
        </w:rPr>
      </w:pPr>
    </w:p>
    <w:p w14:paraId="0C097417" w14:textId="77777777" w:rsidR="00146899" w:rsidRDefault="00146899" w:rsidP="00577806">
      <w:pPr>
        <w:rPr>
          <w:rFonts w:cs="Arial"/>
          <w:b/>
          <w:bCs/>
          <w:color w:val="FFFFFF"/>
          <w:szCs w:val="20"/>
        </w:rPr>
      </w:pPr>
    </w:p>
    <w:p w14:paraId="4D6D7B03" w14:textId="77777777" w:rsidR="00146899" w:rsidRDefault="00146899" w:rsidP="00577806">
      <w:pPr>
        <w:rPr>
          <w:rFonts w:cs="Arial"/>
          <w:b/>
          <w:bCs/>
          <w:color w:val="FFFFFF"/>
          <w:szCs w:val="20"/>
        </w:rPr>
      </w:pPr>
    </w:p>
    <w:p w14:paraId="4A769DA0" w14:textId="77777777" w:rsidR="00146899" w:rsidRDefault="00146899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6A9E330" w:rsidR="00577806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Sicherheitskennzeichnungen im Allgemeinen sind ...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B8118D7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keine genormten Kennzeichen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C9E0F52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durch den Betrieb festzulegen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33263F83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nicht an bestimmte Farben und Formen gebunden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146899" w:rsidRPr="00006C55" w14:paraId="72BC682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BCE8EC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4083C5" w14:textId="3242B058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Verbots-, Warn-, Gebots-, Rettungs- und Brandschutzzeichen, die an bestimmte Farben, Formen und Symbole gebunden sind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0BF4D4" w14:textId="77777777" w:rsidR="00146899" w:rsidRPr="00AA7D7F" w:rsidRDefault="00146899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0B755075" w:rsidR="00577806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Sicherheitskennzeichnungen dienen dem Zweck ...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74838704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Risiken oder Gefahren mit Einsatz technischer Schutzeinrichtungen, organisatorischer Maßnahmen oder persönlicher Schutzmaßnahmen zu minimieren, im besten Fall sogar zu verhindern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5B9373DC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keine der Antworten ist 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420ABFD4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In Ihrem Betrieb alles einfacher darzustellen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146899" w:rsidRPr="00006C55" w14:paraId="681D3CC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124F7E2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4653B1" w14:textId="5F20E8BD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Ihren Arbeitsplatz freundlicher zu gestalten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05AF28" w14:textId="77777777" w:rsidR="00146899" w:rsidRPr="00AA7D7F" w:rsidRDefault="00146899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7715A31C" w:rsidR="00577806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Wenn Ihnen ein Zeichen unbekannt ist, fragen Sie ...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656FBD30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Ihren Betriebsrat oder Kollegen</w:t>
            </w:r>
            <w:r w:rsidR="00052ADC">
              <w:rPr>
                <w:bCs/>
                <w:color w:val="44546A" w:themeColor="text2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610E9D5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Ihren Vorgesetzten</w:t>
            </w:r>
            <w:r w:rsidR="00C52B87">
              <w:rPr>
                <w:bCs/>
                <w:color w:val="44546A" w:themeColor="text2"/>
              </w:rPr>
              <w:t xml:space="preserve"> oder</w:t>
            </w:r>
            <w:r w:rsidRPr="00146899">
              <w:rPr>
                <w:bCs/>
                <w:color w:val="44546A" w:themeColor="text2"/>
              </w:rPr>
              <w:t xml:space="preserve"> die Fachkraft für Arbeitssicherheit</w:t>
            </w:r>
            <w:r w:rsidR="00052ADC">
              <w:rPr>
                <w:bCs/>
                <w:color w:val="44546A" w:themeColor="text2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41E76739" w:rsidR="00577806" w:rsidRPr="00146899" w:rsidRDefault="00052ADC" w:rsidP="007C3E57">
            <w:pPr>
              <w:rPr>
                <w:color w:val="44546A" w:themeColor="text2"/>
              </w:rPr>
            </w:pPr>
            <w:r>
              <w:rPr>
                <w:bCs/>
                <w:color w:val="44546A" w:themeColor="text2"/>
              </w:rPr>
              <w:t>d</w:t>
            </w:r>
            <w:r w:rsidR="00146899" w:rsidRPr="00146899">
              <w:rPr>
                <w:bCs/>
                <w:color w:val="44546A" w:themeColor="text2"/>
              </w:rPr>
              <w:t>en Betriebsarzt</w:t>
            </w:r>
            <w:r>
              <w:rPr>
                <w:bCs/>
                <w:color w:val="44546A" w:themeColor="text2"/>
              </w:rP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7A10E101" w:rsidR="00577806" w:rsidRPr="00146899" w:rsidRDefault="00146899" w:rsidP="007C3E57">
            <w:pPr>
              <w:pStyle w:val="Tabellenkopf"/>
              <w:rPr>
                <w:color w:val="FFFFFF" w:themeColor="background1"/>
              </w:rPr>
            </w:pPr>
            <w:r w:rsidRPr="00146899">
              <w:rPr>
                <w:color w:val="FFFFFF" w:themeColor="background1"/>
              </w:rPr>
              <w:t>Sicherheitskennzeichnungen helfen dabei ...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6FADB1C8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vor Gefahren zu warnen, die Notwendigkeit zur Nutzung von Persönlicher Schutzausrüstung zu erkennen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2B5E9EE1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im Notfall die richtigen Hilfsmittel und die richtigen Rettungswege und Räume zu finden oder aufzusuchen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5AB61A80" w:rsidR="00577806" w:rsidRPr="00146899" w:rsidRDefault="00146899" w:rsidP="007C3E57">
            <w:pPr>
              <w:rPr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ihre Gesundheit zu schützen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  <w:tr w:rsidR="00146899" w:rsidRPr="00006C55" w14:paraId="1ADB8B8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9771CD" w14:textId="77777777" w:rsidR="00146899" w:rsidRPr="00D55806" w:rsidRDefault="0014689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5AC59" w14:textId="27573495" w:rsidR="00146899" w:rsidRPr="00146899" w:rsidRDefault="00146899" w:rsidP="007C3E57">
            <w:pPr>
              <w:rPr>
                <w:bCs/>
                <w:color w:val="44546A" w:themeColor="text2"/>
              </w:rPr>
            </w:pPr>
            <w:r w:rsidRPr="00146899">
              <w:rPr>
                <w:bCs/>
                <w:color w:val="44546A" w:themeColor="text2"/>
              </w:rPr>
              <w:t>Alle Antworten sind 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CE1BB4F" w14:textId="77777777" w:rsidR="00146899" w:rsidRPr="00AA7D7F" w:rsidRDefault="00146899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EF10AEB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06C68F64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A7794A5" w:rsidR="00D815E4" w:rsidRPr="00D815E4" w:rsidRDefault="00372692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72D14C8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635</wp:posOffset>
                      </wp:positionV>
                      <wp:extent cx="4525010" cy="233680"/>
                      <wp:effectExtent l="0" t="0" r="889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52501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07F7D86F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14689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C | 2. D | 3. A | 4. B | 5. A | 6. D | 7. A | 8. B | 9.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4pt;margin-top:.05pt;width:356.3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" filled="f" stroked="f">
                      <v:textbox inset="0,0,0,0">
                        <w:txbxContent>
                          <w:p w14:paraId="5D662517" w14:textId="07F7D86F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14689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C | 2. D | 3. A | 4. B | 5. A | 6. D | 7. A | 8. B | 9.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6F0F9" w14:textId="77777777" w:rsidR="00AC2926" w:rsidRDefault="00AC2926" w:rsidP="005D6E67">
      <w:pPr>
        <w:spacing w:before="0" w:line="240" w:lineRule="auto"/>
      </w:pPr>
      <w:r>
        <w:separator/>
      </w:r>
    </w:p>
    <w:p w14:paraId="12D76EFB" w14:textId="77777777" w:rsidR="00AC2926" w:rsidRDefault="00AC2926"/>
  </w:endnote>
  <w:endnote w:type="continuationSeparator" w:id="0">
    <w:p w14:paraId="5D32B85E" w14:textId="77777777" w:rsidR="00AC2926" w:rsidRDefault="00AC2926" w:rsidP="005D6E67">
      <w:pPr>
        <w:spacing w:before="0" w:line="240" w:lineRule="auto"/>
      </w:pPr>
      <w:r>
        <w:continuationSeparator/>
      </w:r>
    </w:p>
    <w:p w14:paraId="7DD7D71F" w14:textId="77777777" w:rsidR="00AC2926" w:rsidRDefault="00AC2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8E176" w14:textId="77777777" w:rsidR="00980CBB" w:rsidRDefault="00980C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4211F" w14:textId="77777777" w:rsidR="00AC2926" w:rsidRDefault="00AC2926" w:rsidP="005D6E67">
      <w:pPr>
        <w:spacing w:before="0" w:line="240" w:lineRule="auto"/>
      </w:pPr>
      <w:r>
        <w:separator/>
      </w:r>
    </w:p>
    <w:p w14:paraId="0A177B48" w14:textId="77777777" w:rsidR="00AC2926" w:rsidRDefault="00AC2926"/>
  </w:footnote>
  <w:footnote w:type="continuationSeparator" w:id="0">
    <w:p w14:paraId="7543A27D" w14:textId="77777777" w:rsidR="00AC2926" w:rsidRDefault="00AC2926" w:rsidP="005D6E67">
      <w:pPr>
        <w:spacing w:before="0" w:line="240" w:lineRule="auto"/>
      </w:pPr>
      <w:r>
        <w:continuationSeparator/>
      </w:r>
    </w:p>
    <w:p w14:paraId="3EBD85E1" w14:textId="77777777" w:rsidR="00AC2926" w:rsidRDefault="00AC2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8CAE8" w14:textId="77777777" w:rsidR="00980CBB" w:rsidRDefault="00980C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0E796D1E" w:rsidR="005D6E67" w:rsidRDefault="00ED195C" w:rsidP="00980CBB">
    <w:pPr>
      <w:pStyle w:val="Kopfzeile"/>
      <w:tabs>
        <w:tab w:val="clear" w:pos="4536"/>
        <w:tab w:val="clear" w:pos="9072"/>
        <w:tab w:val="left" w:pos="883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2B28AA8A" w:rsidR="00ED195C" w:rsidRPr="00ED195C" w:rsidRDefault="00146899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Sicherheitskennzeichen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2B28AA8A" w:rsidR="00ED195C" w:rsidRPr="00ED195C" w:rsidRDefault="00146899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Sicherheitskennzeichen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CBB">
      <w:rPr>
        <w:noProof/>
      </w:rPr>
      <w:drawing>
        <wp:anchor distT="0" distB="0" distL="114300" distR="114300" simplePos="0" relativeHeight="251669504" behindDoc="1" locked="1" layoutInCell="1" allowOverlap="0" wp14:anchorId="635BE1DA" wp14:editId="3E22B297">
          <wp:simplePos x="0" y="0"/>
          <wp:positionH relativeFrom="column">
            <wp:posOffset>4300855</wp:posOffset>
          </wp:positionH>
          <wp:positionV relativeFrom="page">
            <wp:posOffset>483235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CBB">
      <w:tab/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DE824" w14:textId="77777777" w:rsidR="00980CBB" w:rsidRDefault="00980C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04D18"/>
    <w:rsid w:val="00046EC3"/>
    <w:rsid w:val="000514EA"/>
    <w:rsid w:val="00052ADC"/>
    <w:rsid w:val="000A75AC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46899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72692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5F696A"/>
    <w:rsid w:val="00665CAF"/>
    <w:rsid w:val="0067047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0CBB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92E37"/>
    <w:rsid w:val="00AA77A7"/>
    <w:rsid w:val="00AA7D7F"/>
    <w:rsid w:val="00AC2926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BF661F"/>
    <w:rsid w:val="00C03D36"/>
    <w:rsid w:val="00C07670"/>
    <w:rsid w:val="00C36022"/>
    <w:rsid w:val="00C43C7F"/>
    <w:rsid w:val="00C52B87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C099F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7</cp:revision>
  <dcterms:created xsi:type="dcterms:W3CDTF">2023-05-07T08:27:00Z</dcterms:created>
  <dcterms:modified xsi:type="dcterms:W3CDTF">2025-02-20T03:02:00Z</dcterms:modified>
</cp:coreProperties>
</file>