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2EF6D" w14:textId="77777777" w:rsidR="00C85673" w:rsidRDefault="00C85673" w:rsidP="00B82B26">
      <w:pPr>
        <w:rPr>
          <w:rFonts w:ascii="Calibri" w:hAnsi="Calibri" w:cs="Calibri"/>
          <w:b/>
        </w:rPr>
      </w:pPr>
      <w:bookmarkStart w:id="0" w:name="_GoBack"/>
      <w:bookmarkEnd w:id="0"/>
    </w:p>
    <w:p w14:paraId="4CCB0EFF" w14:textId="20EA60DE" w:rsidR="00B82B26" w:rsidRDefault="002C01BF" w:rsidP="00B82B26">
      <w:pPr>
        <w:rPr>
          <w:rFonts w:ascii="Calibri" w:hAnsi="Calibri" w:cs="Calibri"/>
          <w:b/>
        </w:rPr>
      </w:pPr>
      <w:r w:rsidRPr="00931FCB">
        <w:rPr>
          <w:rFonts w:ascii="Calibri" w:hAnsi="Calibri" w:cs="Calibri"/>
          <w:b/>
        </w:rPr>
        <w:t>Stichwort</w:t>
      </w:r>
      <w:r w:rsidR="0080658C">
        <w:rPr>
          <w:rFonts w:ascii="Calibri" w:hAnsi="Calibri" w:cs="Calibri"/>
          <w:b/>
        </w:rPr>
        <w:t>:</w:t>
      </w:r>
      <w:r w:rsidR="001C7020">
        <w:rPr>
          <w:rFonts w:ascii="Calibri" w:hAnsi="Calibri" w:cs="Calibri"/>
          <w:b/>
        </w:rPr>
        <w:t xml:space="preserve"> Ladungssicherung</w:t>
      </w:r>
    </w:p>
    <w:p w14:paraId="250B18FE" w14:textId="77777777" w:rsidR="001C7020" w:rsidRDefault="001C7020" w:rsidP="00B82B26">
      <w:pPr>
        <w:rPr>
          <w:rFonts w:ascii="Calibri" w:hAnsi="Calibri" w:cs="Calibri"/>
          <w:b/>
        </w:rPr>
      </w:pPr>
    </w:p>
    <w:p w14:paraId="35CA7F46" w14:textId="77777777" w:rsidR="001C7020" w:rsidRPr="00924619" w:rsidRDefault="001C7020" w:rsidP="001C7020">
      <w:pPr>
        <w:pStyle w:val="Textkrper"/>
        <w:widowControl/>
        <w:spacing w:line="360" w:lineRule="auto"/>
        <w:ind w:left="720"/>
        <w:rPr>
          <w:rFonts w:ascii="Calibri" w:hAnsi="Calibri"/>
          <w:b/>
          <w:bCs/>
          <w:sz w:val="24"/>
        </w:rPr>
      </w:pPr>
    </w:p>
    <w:p w14:paraId="34816058" w14:textId="77777777" w:rsidR="001C7020" w:rsidRPr="00924619" w:rsidRDefault="00617F03" w:rsidP="001C7020">
      <w:pPr>
        <w:pStyle w:val="Textkrper"/>
        <w:widowControl/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b/>
          <w:bCs/>
          <w:sz w:val="24"/>
        </w:rPr>
        <w:t>Übersicht einiger t</w:t>
      </w:r>
      <w:r w:rsidR="001C7020" w:rsidRPr="00924619">
        <w:rPr>
          <w:rFonts w:ascii="Calibri" w:hAnsi="Calibri"/>
          <w:b/>
          <w:bCs/>
          <w:sz w:val="24"/>
        </w:rPr>
        <w:t>ypische</w:t>
      </w:r>
      <w:r>
        <w:rPr>
          <w:rFonts w:ascii="Calibri" w:hAnsi="Calibri"/>
          <w:b/>
          <w:bCs/>
          <w:sz w:val="24"/>
        </w:rPr>
        <w:t>r</w:t>
      </w:r>
      <w:r w:rsidR="001C7020" w:rsidRPr="00924619">
        <w:rPr>
          <w:rFonts w:ascii="Calibri" w:hAnsi="Calibri"/>
          <w:b/>
          <w:bCs/>
          <w:sz w:val="24"/>
        </w:rPr>
        <w:t xml:space="preserve"> Gleitreibbeiwerte</w:t>
      </w:r>
      <w:r w:rsidR="001C7020" w:rsidRPr="00924619">
        <w:rPr>
          <w:rFonts w:ascii="Calibri" w:hAnsi="Calibri"/>
          <w:b/>
          <w:bCs/>
          <w:sz w:val="24"/>
        </w:rPr>
        <w:br/>
      </w:r>
    </w:p>
    <w:p w14:paraId="6259E77C" w14:textId="77777777" w:rsidR="001C7020" w:rsidRPr="00924619" w:rsidRDefault="001C7020" w:rsidP="001C7020">
      <w:pPr>
        <w:pStyle w:val="Textkrper"/>
        <w:widowControl/>
        <w:spacing w:line="360" w:lineRule="auto"/>
        <w:rPr>
          <w:rFonts w:ascii="Calibri" w:hAnsi="Calibri"/>
          <w:sz w:val="24"/>
        </w:rPr>
      </w:pPr>
      <w:r w:rsidRPr="00924619">
        <w:rPr>
          <w:rFonts w:ascii="Calibri" w:hAnsi="Calibri"/>
          <w:sz w:val="24"/>
        </w:rPr>
        <w:t xml:space="preserve">Dieser Wert besagt, wie groß die Reibung zwischen dem Ladegut und der Pritsche ist. Dabei gilt: </w:t>
      </w:r>
      <w:r w:rsidRPr="00924619">
        <w:rPr>
          <w:rFonts w:ascii="Calibri" w:hAnsi="Calibri"/>
          <w:b/>
          <w:sz w:val="24"/>
        </w:rPr>
        <w:t>Je kleiner</w:t>
      </w:r>
      <w:r w:rsidRPr="00924619">
        <w:rPr>
          <w:rFonts w:ascii="Calibri" w:hAnsi="Calibri"/>
          <w:sz w:val="24"/>
        </w:rPr>
        <w:t xml:space="preserve"> die Zahl, </w:t>
      </w:r>
      <w:r w:rsidRPr="00924619">
        <w:rPr>
          <w:rFonts w:ascii="Calibri" w:hAnsi="Calibri"/>
          <w:b/>
          <w:sz w:val="24"/>
        </w:rPr>
        <w:t>desto geringer</w:t>
      </w:r>
      <w:r w:rsidRPr="00924619">
        <w:rPr>
          <w:rFonts w:ascii="Calibri" w:hAnsi="Calibri"/>
          <w:sz w:val="24"/>
        </w:rPr>
        <w:t xml:space="preserve"> die Haftung.</w:t>
      </w:r>
    </w:p>
    <w:p w14:paraId="2E125FE2" w14:textId="77777777" w:rsidR="001C7020" w:rsidRPr="00924619" w:rsidRDefault="001C7020" w:rsidP="001C7020">
      <w:pPr>
        <w:pStyle w:val="Textkrper"/>
        <w:widowControl/>
        <w:spacing w:line="360" w:lineRule="auto"/>
        <w:rPr>
          <w:rFonts w:ascii="Calibri" w:hAnsi="Calibri"/>
          <w:sz w:val="24"/>
        </w:rPr>
      </w:pPr>
    </w:p>
    <w:tbl>
      <w:tblPr>
        <w:tblW w:w="9170" w:type="dxa"/>
        <w:tblInd w:w="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340"/>
        <w:gridCol w:w="2160"/>
        <w:gridCol w:w="2685"/>
      </w:tblGrid>
      <w:tr w:rsidR="001C7020" w:rsidRPr="00924619" w14:paraId="03F7CE5D" w14:textId="77777777" w:rsidTr="00617F03">
        <w:trPr>
          <w:cantSplit/>
          <w:trHeight w:val="618"/>
        </w:trPr>
        <w:tc>
          <w:tcPr>
            <w:tcW w:w="9170" w:type="dxa"/>
            <w:gridSpan w:val="4"/>
            <w:shd w:val="clear" w:color="auto" w:fill="15759D" w:themeFill="accent2" w:themeFillShade="80"/>
          </w:tcPr>
          <w:p w14:paraId="11F520CB" w14:textId="77777777" w:rsidR="001C7020" w:rsidRPr="00924619" w:rsidRDefault="001C7020" w:rsidP="00E12023">
            <w:pPr>
              <w:pStyle w:val="Textkrper"/>
              <w:rPr>
                <w:rFonts w:ascii="Calibri" w:hAnsi="Calibri"/>
                <w:b/>
                <w:bCs/>
                <w:color w:val="FFFFFF" w:themeColor="background1"/>
                <w:sz w:val="24"/>
              </w:rPr>
            </w:pPr>
            <w:r w:rsidRPr="00924619">
              <w:rPr>
                <w:rFonts w:ascii="Calibri" w:hAnsi="Calibri"/>
                <w:b/>
                <w:bCs/>
                <w:color w:val="FFFFFF" w:themeColor="background1"/>
                <w:sz w:val="24"/>
              </w:rPr>
              <w:t>Typische Gleitreibbeiwerte</w:t>
            </w:r>
          </w:p>
        </w:tc>
      </w:tr>
      <w:tr w:rsidR="001C7020" w:rsidRPr="00924619" w14:paraId="0C94A3E1" w14:textId="77777777" w:rsidTr="00E12023">
        <w:trPr>
          <w:trHeight w:val="690"/>
        </w:trPr>
        <w:tc>
          <w:tcPr>
            <w:tcW w:w="1985" w:type="dxa"/>
            <w:shd w:val="clear" w:color="auto" w:fill="F2F2F2" w:themeFill="background1" w:themeFillShade="F2"/>
          </w:tcPr>
          <w:p w14:paraId="54B46541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279D538B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trocken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599AC8AC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nass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22114BC6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fettig</w:t>
            </w:r>
          </w:p>
        </w:tc>
      </w:tr>
      <w:tr w:rsidR="001C7020" w:rsidRPr="00924619" w14:paraId="5F200F74" w14:textId="77777777" w:rsidTr="00E12023">
        <w:trPr>
          <w:trHeight w:val="195"/>
        </w:trPr>
        <w:tc>
          <w:tcPr>
            <w:tcW w:w="1985" w:type="dxa"/>
            <w:shd w:val="clear" w:color="auto" w:fill="F2F2F2" w:themeFill="background1" w:themeFillShade="F2"/>
          </w:tcPr>
          <w:p w14:paraId="3D5FA403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Holz auf Holz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1923E68D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0,20 – 0,50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11507270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0,20 – 0,25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5642E38A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0,05 – 0,15</w:t>
            </w:r>
          </w:p>
        </w:tc>
      </w:tr>
      <w:tr w:rsidR="001C7020" w:rsidRPr="00924619" w14:paraId="199FDDD6" w14:textId="77777777" w:rsidTr="00E12023">
        <w:trPr>
          <w:trHeight w:val="195"/>
        </w:trPr>
        <w:tc>
          <w:tcPr>
            <w:tcW w:w="1985" w:type="dxa"/>
            <w:shd w:val="clear" w:color="auto" w:fill="F2F2F2" w:themeFill="background1" w:themeFillShade="F2"/>
          </w:tcPr>
          <w:p w14:paraId="6BFDCBAD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Metall auf Holz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027B9354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0,20 – 0,50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59CFAB25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0,20 – 0,25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0EE59C0A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0,02 – 0,10</w:t>
            </w:r>
          </w:p>
        </w:tc>
      </w:tr>
      <w:tr w:rsidR="001C7020" w:rsidRPr="00924619" w14:paraId="7073A084" w14:textId="77777777" w:rsidTr="00E12023">
        <w:trPr>
          <w:trHeight w:val="195"/>
        </w:trPr>
        <w:tc>
          <w:tcPr>
            <w:tcW w:w="1985" w:type="dxa"/>
            <w:shd w:val="clear" w:color="auto" w:fill="F2F2F2" w:themeFill="background1" w:themeFillShade="F2"/>
          </w:tcPr>
          <w:p w14:paraId="250E290B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Metall auf Metall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2B495DB8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0,10 – 0,25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89D23B3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0,10 – 0,20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7F6F6B48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0,01 – 0,10</w:t>
            </w:r>
          </w:p>
        </w:tc>
      </w:tr>
      <w:tr w:rsidR="001C7020" w:rsidRPr="00924619" w14:paraId="0C219FCB" w14:textId="77777777" w:rsidTr="00E12023">
        <w:trPr>
          <w:trHeight w:val="195"/>
        </w:trPr>
        <w:tc>
          <w:tcPr>
            <w:tcW w:w="1985" w:type="dxa"/>
            <w:shd w:val="clear" w:color="auto" w:fill="F2F2F2" w:themeFill="background1" w:themeFillShade="F2"/>
          </w:tcPr>
          <w:p w14:paraId="1EE1CF6E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Beton auf Holz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57DF82F4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0,30 – 0,60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4AFBC3C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0,30 – 0,50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54D50B5C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0,10 – 0,20</w:t>
            </w:r>
          </w:p>
        </w:tc>
      </w:tr>
      <w:tr w:rsidR="001C7020" w:rsidRPr="00924619" w14:paraId="44BB8D55" w14:textId="77777777" w:rsidTr="00E12023">
        <w:trPr>
          <w:trHeight w:val="695"/>
        </w:trPr>
        <w:tc>
          <w:tcPr>
            <w:tcW w:w="1985" w:type="dxa"/>
            <w:shd w:val="clear" w:color="auto" w:fill="F2F2F2" w:themeFill="background1" w:themeFillShade="F2"/>
          </w:tcPr>
          <w:p w14:paraId="00FBDA49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Antirutschmatten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58F1C416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sz w:val="24"/>
              </w:rPr>
              <w:t>0,60 – 0,90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4DFC6838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</w:p>
        </w:tc>
        <w:tc>
          <w:tcPr>
            <w:tcW w:w="2685" w:type="dxa"/>
            <w:shd w:val="clear" w:color="auto" w:fill="F2F2F2" w:themeFill="background1" w:themeFillShade="F2"/>
          </w:tcPr>
          <w:p w14:paraId="673704AF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</w:p>
        </w:tc>
      </w:tr>
      <w:tr w:rsidR="001C7020" w:rsidRPr="00924619" w14:paraId="488C70B0" w14:textId="77777777" w:rsidTr="00E12023">
        <w:trPr>
          <w:trHeight w:val="1697"/>
        </w:trPr>
        <w:tc>
          <w:tcPr>
            <w:tcW w:w="9170" w:type="dxa"/>
            <w:gridSpan w:val="4"/>
            <w:shd w:val="clear" w:color="auto" w:fill="F2F2F2" w:themeFill="background1" w:themeFillShade="F2"/>
          </w:tcPr>
          <w:p w14:paraId="6A29D4F6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b/>
                <w:sz w:val="24"/>
              </w:rPr>
            </w:pPr>
          </w:p>
          <w:p w14:paraId="61DBCE76" w14:textId="77777777" w:rsidR="001C7020" w:rsidRPr="00924619" w:rsidRDefault="001C7020" w:rsidP="00E12023">
            <w:pPr>
              <w:pStyle w:val="Textkrper"/>
              <w:spacing w:line="360" w:lineRule="auto"/>
              <w:rPr>
                <w:rFonts w:ascii="Calibri" w:hAnsi="Calibri"/>
                <w:sz w:val="24"/>
              </w:rPr>
            </w:pPr>
            <w:r w:rsidRPr="00924619">
              <w:rPr>
                <w:rFonts w:ascii="Calibri" w:hAnsi="Calibri"/>
                <w:b/>
                <w:sz w:val="24"/>
              </w:rPr>
              <w:t>WICHTIG:</w:t>
            </w:r>
            <w:r w:rsidRPr="00924619">
              <w:rPr>
                <w:rFonts w:ascii="Calibri" w:hAnsi="Calibri"/>
                <w:sz w:val="24"/>
              </w:rPr>
              <w:t xml:space="preserve"> Wenn Sie den exakten Gleitreibbeiwert nicht kennen, müssen Sie den kleinsten in Frage kommenden Wert zu Grunde legen. Achten Sie bei Antirutschmatten auf die Herstellerangaben.</w:t>
            </w:r>
          </w:p>
        </w:tc>
      </w:tr>
    </w:tbl>
    <w:p w14:paraId="4ECBF863" w14:textId="77777777" w:rsidR="001C7020" w:rsidRPr="00924619" w:rsidRDefault="001C7020" w:rsidP="001C7020">
      <w:pPr>
        <w:spacing w:line="360" w:lineRule="auto"/>
        <w:rPr>
          <w:rFonts w:ascii="Calibri" w:hAnsi="Calibri"/>
        </w:rPr>
      </w:pPr>
    </w:p>
    <w:p w14:paraId="0204CFC0" w14:textId="77777777" w:rsidR="001C7020" w:rsidRPr="0080658C" w:rsidRDefault="001C7020" w:rsidP="00B82B26">
      <w:pPr>
        <w:rPr>
          <w:rFonts w:ascii="Calibri" w:hAnsi="Calibri" w:cs="Calibri"/>
          <w:i/>
        </w:rPr>
      </w:pPr>
    </w:p>
    <w:sectPr w:rsidR="001C7020" w:rsidRPr="0080658C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F4B92" w14:textId="77777777" w:rsidR="00F3293E" w:rsidRDefault="00F3293E" w:rsidP="008B0457">
      <w:pPr>
        <w:spacing w:line="240" w:lineRule="auto"/>
      </w:pPr>
      <w:r>
        <w:separator/>
      </w:r>
    </w:p>
  </w:endnote>
  <w:endnote w:type="continuationSeparator" w:id="0">
    <w:p w14:paraId="08EE4C2E" w14:textId="77777777" w:rsidR="00F3293E" w:rsidRDefault="00F3293E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99FD4" w14:textId="123EAD12" w:rsidR="002B1C90" w:rsidRPr="00527A8E" w:rsidRDefault="00AD2609" w:rsidP="00527A8E">
    <w:pPr>
      <w:pStyle w:val="Fuzeile"/>
      <w:ind w:firstLine="720"/>
      <w:jc w:val="right"/>
      <w:rPr>
        <w:rFonts w:asciiTheme="majorHAnsi" w:hAnsiTheme="majorHAnsi" w:cstheme="majorHAnsi"/>
        <w:noProof/>
        <w:color w:val="808080" w:themeColor="background1" w:themeShade="80"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©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Safety</w:t>
    </w:r>
    <w:proofErr w:type="spellEnd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Xperts</w:t>
    </w:r>
    <w:proofErr w:type="spellEnd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, Arbeitssicherheits-Update 202</w:t>
    </w:r>
    <w:r w:rsidR="00BC763F">
      <w:rPr>
        <w:rFonts w:asciiTheme="majorHAnsi" w:hAnsiTheme="majorHAnsi" w:cstheme="majorHAnsi"/>
        <w:color w:val="808080" w:themeColor="background1" w:themeShade="80"/>
        <w:sz w:val="18"/>
        <w:lang w:bidi="de-DE"/>
      </w:rPr>
      <w:t>5</w:t>
    </w:r>
  </w:p>
  <w:p w14:paraId="42554E13" w14:textId="77777777" w:rsidR="00C67D68" w:rsidRPr="00C67D68" w:rsidRDefault="00C67D68" w:rsidP="00527A8E">
    <w:pPr>
      <w:pStyle w:val="Fuzeile"/>
      <w:ind w:firstLine="72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F1260" w14:textId="77777777" w:rsidR="00F3293E" w:rsidRDefault="00F3293E" w:rsidP="008B0457">
      <w:pPr>
        <w:spacing w:line="240" w:lineRule="auto"/>
      </w:pPr>
      <w:r>
        <w:separator/>
      </w:r>
    </w:p>
  </w:footnote>
  <w:footnote w:type="continuationSeparator" w:id="0">
    <w:p w14:paraId="454FCAD8" w14:textId="77777777" w:rsidR="00F3293E" w:rsidRDefault="00F3293E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AF54A" w14:textId="77777777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1F80D13" wp14:editId="341A81FF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0229"/>
    <w:multiLevelType w:val="multilevel"/>
    <w:tmpl w:val="0AD6F65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503A3"/>
    <w:multiLevelType w:val="multilevel"/>
    <w:tmpl w:val="CDA6DD84"/>
    <w:lvl w:ilvl="0">
      <w:start w:val="1"/>
      <w:numFmt w:val="bullet"/>
      <w:lvlText w:val="-"/>
      <w:lvlJc w:val="left"/>
      <w:pPr>
        <w:tabs>
          <w:tab w:val="num" w:pos="617"/>
        </w:tabs>
        <w:ind w:left="617" w:hanging="39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966"/>
        </w:tabs>
        <w:ind w:left="9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86"/>
        </w:tabs>
        <w:ind w:left="16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26"/>
        </w:tabs>
        <w:ind w:left="31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46"/>
        </w:tabs>
        <w:ind w:left="38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66"/>
        </w:tabs>
        <w:ind w:left="45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86"/>
        </w:tabs>
        <w:ind w:left="52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06"/>
        </w:tabs>
        <w:ind w:left="6006" w:hanging="360"/>
      </w:pPr>
      <w:rPr>
        <w:rFonts w:ascii="Wingdings" w:hAnsi="Wingdings" w:hint="default"/>
      </w:rPr>
    </w:lvl>
  </w:abstractNum>
  <w:abstractNum w:abstractNumId="5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151FD4"/>
    <w:multiLevelType w:val="hybridMultilevel"/>
    <w:tmpl w:val="6C3EDE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68"/>
    <w:rsid w:val="0003156E"/>
    <w:rsid w:val="00043645"/>
    <w:rsid w:val="00043D9E"/>
    <w:rsid w:val="000C4553"/>
    <w:rsid w:val="000F3804"/>
    <w:rsid w:val="00131E46"/>
    <w:rsid w:val="001421CE"/>
    <w:rsid w:val="00181F90"/>
    <w:rsid w:val="00193D8B"/>
    <w:rsid w:val="00194FA3"/>
    <w:rsid w:val="001B0E00"/>
    <w:rsid w:val="001C7020"/>
    <w:rsid w:val="00273B72"/>
    <w:rsid w:val="002924EC"/>
    <w:rsid w:val="002A0996"/>
    <w:rsid w:val="002B1C90"/>
    <w:rsid w:val="002C01BF"/>
    <w:rsid w:val="002D5565"/>
    <w:rsid w:val="002D657C"/>
    <w:rsid w:val="003A77CE"/>
    <w:rsid w:val="003B7F48"/>
    <w:rsid w:val="00405243"/>
    <w:rsid w:val="00495E41"/>
    <w:rsid w:val="00527A8E"/>
    <w:rsid w:val="00585705"/>
    <w:rsid w:val="00585E82"/>
    <w:rsid w:val="005A5989"/>
    <w:rsid w:val="005D4292"/>
    <w:rsid w:val="00617F03"/>
    <w:rsid w:val="006259A1"/>
    <w:rsid w:val="00675F78"/>
    <w:rsid w:val="006C0196"/>
    <w:rsid w:val="006C0AED"/>
    <w:rsid w:val="006C27EC"/>
    <w:rsid w:val="006C444D"/>
    <w:rsid w:val="006F0EF6"/>
    <w:rsid w:val="0077272F"/>
    <w:rsid w:val="0080658C"/>
    <w:rsid w:val="0081053B"/>
    <w:rsid w:val="00811147"/>
    <w:rsid w:val="00813DEF"/>
    <w:rsid w:val="008B0457"/>
    <w:rsid w:val="00920F9D"/>
    <w:rsid w:val="00931FCB"/>
    <w:rsid w:val="00A27BBA"/>
    <w:rsid w:val="00A34118"/>
    <w:rsid w:val="00A91115"/>
    <w:rsid w:val="00AD2609"/>
    <w:rsid w:val="00AE53AB"/>
    <w:rsid w:val="00B002C2"/>
    <w:rsid w:val="00B04DF0"/>
    <w:rsid w:val="00B11398"/>
    <w:rsid w:val="00B27F29"/>
    <w:rsid w:val="00B55E3C"/>
    <w:rsid w:val="00B734EF"/>
    <w:rsid w:val="00B75C23"/>
    <w:rsid w:val="00B80F1F"/>
    <w:rsid w:val="00B82B26"/>
    <w:rsid w:val="00BB5447"/>
    <w:rsid w:val="00BC3498"/>
    <w:rsid w:val="00BC763F"/>
    <w:rsid w:val="00BD1422"/>
    <w:rsid w:val="00C10EC3"/>
    <w:rsid w:val="00C653A0"/>
    <w:rsid w:val="00C67D68"/>
    <w:rsid w:val="00C85673"/>
    <w:rsid w:val="00CA2EED"/>
    <w:rsid w:val="00CF3F32"/>
    <w:rsid w:val="00D00296"/>
    <w:rsid w:val="00D141B9"/>
    <w:rsid w:val="00D41208"/>
    <w:rsid w:val="00DC36F3"/>
    <w:rsid w:val="00E2246C"/>
    <w:rsid w:val="00E42E27"/>
    <w:rsid w:val="00E505BA"/>
    <w:rsid w:val="00E71676"/>
    <w:rsid w:val="00E83D6C"/>
    <w:rsid w:val="00EE14B4"/>
    <w:rsid w:val="00F06AF6"/>
    <w:rsid w:val="00F3293E"/>
    <w:rsid w:val="00F5564F"/>
    <w:rsid w:val="00F55C38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60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BC349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C3498"/>
    <w:rPr>
      <w:rFonts w:ascii="Times New Roman" w:hAnsi="Times New Roman"/>
    </w:rPr>
  </w:style>
  <w:style w:type="paragraph" w:styleId="Textkrper-Einzug3">
    <w:name w:val="Body Text Indent 3"/>
    <w:basedOn w:val="Standard"/>
    <w:link w:val="Textkrper-Einzug3Zchn"/>
    <w:semiHidden/>
    <w:unhideWhenUsed/>
    <w:rsid w:val="00BC349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BC3498"/>
    <w:rPr>
      <w:rFonts w:ascii="Times New Roman" w:hAnsi="Times New Roman"/>
      <w:sz w:val="16"/>
      <w:szCs w:val="16"/>
    </w:rPr>
  </w:style>
  <w:style w:type="paragraph" w:customStyle="1" w:styleId="Formatvorlage1">
    <w:name w:val="Formatvorlage1"/>
    <w:basedOn w:val="Standard"/>
    <w:uiPriority w:val="99"/>
    <w:rsid w:val="00BC3498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Futura Bk BT" w:eastAsia="Times New Roman" w:hAnsi="Futura Bk BT" w:cs="Times New Roman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BD1422"/>
    <w:rPr>
      <w:b/>
      <w:caps/>
      <w:noProof/>
      <w:sz w:val="44"/>
      <w:szCs w:val="52"/>
      <w:lang w:val="en-US"/>
    </w:rPr>
  </w:style>
  <w:style w:type="table" w:styleId="Tabellenraster">
    <w:name w:val="Table Grid"/>
    <w:basedOn w:val="NormaleTabelle"/>
    <w:rsid w:val="00931FCB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50D744972A4AB4217E2885DCC343" ma:contentTypeVersion="7" ma:contentTypeDescription="Ein neues Dokument erstellen." ma:contentTypeScope="" ma:versionID="ac9e6f7f11dc3b2430816d2f1216c0dc">
  <xsd:schema xmlns:xsd="http://www.w3.org/2001/XMLSchema" xmlns:xs="http://www.w3.org/2001/XMLSchema" xmlns:p="http://schemas.microsoft.com/office/2006/metadata/properties" xmlns:ns2="0d27e6b6-5274-45ab-92bf-eef2c3d97060" targetNamespace="http://schemas.microsoft.com/office/2006/metadata/properties" ma:root="true" ma:fieldsID="28512aa7bed9483f3bb696c78925230f" ns2:_="">
    <xsd:import namespace="0d27e6b6-5274-45ab-92bf-eef2c3d97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e6b6-5274-45ab-92bf-eef2c3d97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ADE293-62A3-4157-8A4D-7E1E77126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e6b6-5274-45ab-92bf-eef2c3d97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2024-12-15T17:18:00Z</dcterms:created>
  <dcterms:modified xsi:type="dcterms:W3CDTF">2024-12-15T17:18:00Z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0x010100A4EC50D744972A4AB4217E2885DCC343</vt:lpwstr>
  </property>
</Properties>
</file>