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FF09" w14:textId="0838B13F" w:rsidR="00530A6E" w:rsidRPr="00B11398" w:rsidRDefault="00530A6E" w:rsidP="00530A6E">
      <w:pPr>
        <w:pStyle w:val="Titel"/>
        <w:tabs>
          <w:tab w:val="left" w:pos="7020"/>
        </w:tabs>
        <w:rPr>
          <w:lang w:val="de-DE"/>
        </w:rPr>
      </w:pPr>
      <w:r>
        <w:rPr>
          <w:lang w:val="de-DE" w:bidi="de-DE"/>
        </w:rPr>
        <w:tab/>
      </w:r>
    </w:p>
    <w:p w14:paraId="179166C6" w14:textId="14AA7E64" w:rsidR="001F5D14" w:rsidRDefault="001F5D14" w:rsidP="001F5D14">
      <w:pPr>
        <w:pStyle w:val="Titel"/>
        <w:rPr>
          <w:b w:val="0"/>
          <w:sz w:val="24"/>
        </w:rPr>
      </w:pPr>
      <w:bookmarkStart w:id="0" w:name="_q8b6blsj00hl" w:colFirst="0" w:colLast="0"/>
      <w:bookmarkEnd w:id="0"/>
      <w:r w:rsidRPr="001F5D14">
        <w:rPr>
          <w:color w:val="009FDA"/>
          <w:lang w:val="de-DE"/>
        </w:rPr>
        <w:t>ORGANISCHE</w:t>
      </w:r>
      <w:r w:rsidRPr="001F5D14">
        <w:rPr>
          <w:color w:val="009FDA"/>
          <w:spacing w:val="-12"/>
          <w:lang w:val="de-DE"/>
        </w:rPr>
        <w:t xml:space="preserve"> </w:t>
      </w:r>
      <w:r w:rsidRPr="001F5D14">
        <w:rPr>
          <w:color w:val="009FDA"/>
          <w:lang w:val="de-DE"/>
        </w:rPr>
        <w:t>PEROXIDE</w:t>
      </w:r>
      <w:r w:rsidRPr="001F5D14">
        <w:rPr>
          <w:color w:val="009FDA"/>
          <w:spacing w:val="-9"/>
          <w:lang w:val="de-DE"/>
        </w:rPr>
        <w:t xml:space="preserve"> </w:t>
      </w:r>
      <w:r w:rsidRPr="001F5D14">
        <w:rPr>
          <w:color w:val="009FDA"/>
          <w:lang w:val="de-DE"/>
        </w:rPr>
        <w:t>GEFAHRSTOFFE</w:t>
      </w:r>
      <w:r w:rsidRPr="001F5D14">
        <w:rPr>
          <w:color w:val="009FDA"/>
          <w:spacing w:val="-9"/>
          <w:lang w:val="de-DE"/>
        </w:rPr>
        <w:t xml:space="preserve"> </w:t>
      </w:r>
      <w:r w:rsidRPr="001F5D14">
        <w:rPr>
          <w:color w:val="009FDA"/>
          <w:spacing w:val="-2"/>
          <w:lang w:val="de-DE"/>
        </w:rPr>
        <w:t>ÜBERSICHT</w:t>
      </w:r>
    </w:p>
    <w:p w14:paraId="40207474" w14:textId="77777777" w:rsidR="001F5D14" w:rsidRDefault="001F5D14" w:rsidP="001F5D14">
      <w:pPr>
        <w:pStyle w:val="Textkrper"/>
        <w:spacing w:before="95" w:after="42"/>
        <w:ind w:left="116"/>
      </w:pPr>
      <w:r>
        <w:rPr>
          <w:b/>
          <w:color w:val="231F20"/>
        </w:rPr>
        <w:t>Tabelle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3: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Einteilung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organischer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Peroxide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Gefahrengruppen</w:t>
      </w:r>
    </w:p>
    <w:tbl>
      <w:tblPr>
        <w:tblStyle w:val="TableNormal"/>
        <w:tblW w:w="0" w:type="auto"/>
        <w:tblInd w:w="1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989"/>
        <w:gridCol w:w="1729"/>
      </w:tblGrid>
      <w:tr w:rsidR="001F5D14" w14:paraId="0B65BB8B" w14:textId="77777777" w:rsidTr="00061C71">
        <w:trPr>
          <w:trHeight w:val="1267"/>
        </w:trPr>
        <w:tc>
          <w:tcPr>
            <w:tcW w:w="1066" w:type="dxa"/>
            <w:tcBorders>
              <w:top w:val="nil"/>
              <w:left w:val="nil"/>
            </w:tcBorders>
            <w:shd w:val="clear" w:color="auto" w:fill="4C4D4F"/>
          </w:tcPr>
          <w:p w14:paraId="38204B4D" w14:textId="77777777" w:rsidR="001F5D14" w:rsidRDefault="001F5D14" w:rsidP="00061C71">
            <w:pPr>
              <w:pStyle w:val="TableParagraph"/>
              <w:spacing w:before="128" w:line="256" w:lineRule="auto"/>
              <w:ind w:left="46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w w:val="95"/>
                <w:sz w:val="20"/>
              </w:rPr>
              <w:t>Gefahren</w:t>
            </w:r>
            <w:proofErr w:type="spellEnd"/>
            <w:r>
              <w:rPr>
                <w:b/>
                <w:color w:val="FFFFFF"/>
                <w:spacing w:val="-2"/>
                <w:w w:val="95"/>
                <w:sz w:val="20"/>
              </w:rPr>
              <w:t xml:space="preserve">-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gruppe</w:t>
            </w:r>
            <w:proofErr w:type="spellEnd"/>
          </w:p>
        </w:tc>
        <w:tc>
          <w:tcPr>
            <w:tcW w:w="4989" w:type="dxa"/>
            <w:tcBorders>
              <w:top w:val="nil"/>
            </w:tcBorders>
            <w:shd w:val="clear" w:color="auto" w:fill="4C4D4F"/>
          </w:tcPr>
          <w:p w14:paraId="49F5958D" w14:textId="77777777" w:rsidR="001F5D14" w:rsidRDefault="001F5D14" w:rsidP="00061C71">
            <w:pPr>
              <w:pStyle w:val="TableParagraph"/>
              <w:spacing w:before="128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Eigenschaften</w:t>
            </w:r>
            <w:proofErr w:type="spellEnd"/>
          </w:p>
        </w:tc>
        <w:tc>
          <w:tcPr>
            <w:tcW w:w="1729" w:type="dxa"/>
            <w:tcBorders>
              <w:top w:val="nil"/>
              <w:right w:val="nil"/>
            </w:tcBorders>
            <w:shd w:val="clear" w:color="auto" w:fill="4C4D4F"/>
          </w:tcPr>
          <w:p w14:paraId="6D770E1F" w14:textId="77777777" w:rsidR="001F5D14" w:rsidRDefault="001F5D14" w:rsidP="00061C71">
            <w:pPr>
              <w:pStyle w:val="TableParagraph"/>
              <w:spacing w:before="128" w:line="256" w:lineRule="auto"/>
              <w:ind w:hanging="1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Abbrandge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 xml:space="preserve">-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schwindigkeit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 xml:space="preserve"> (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korrigierter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w w:val="95"/>
                <w:sz w:val="20"/>
              </w:rPr>
              <w:t>Stoffdurchsatz</w:t>
            </w:r>
            <w:proofErr w:type="spellEnd"/>
            <w:r>
              <w:rPr>
                <w:b/>
                <w:color w:val="FFFFFF"/>
                <w:spacing w:val="-2"/>
                <w:w w:val="95"/>
                <w:sz w:val="20"/>
              </w:rPr>
              <w:t>)</w:t>
            </w:r>
          </w:p>
        </w:tc>
      </w:tr>
      <w:tr w:rsidR="001F5D14" w14:paraId="11722650" w14:textId="77777777" w:rsidTr="00061C71">
        <w:trPr>
          <w:trHeight w:val="2667"/>
        </w:trPr>
        <w:tc>
          <w:tcPr>
            <w:tcW w:w="1066" w:type="dxa"/>
            <w:tcBorders>
              <w:left w:val="nil"/>
            </w:tcBorders>
            <w:shd w:val="clear" w:color="auto" w:fill="E0E1E3"/>
          </w:tcPr>
          <w:p w14:paraId="58D875C6" w14:textId="77777777" w:rsidR="001F5D14" w:rsidRDefault="001F5D14" w:rsidP="00061C71">
            <w:pPr>
              <w:pStyle w:val="TableParagraph"/>
              <w:spacing w:before="122"/>
              <w:ind w:left="46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OP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12"/>
                <w:sz w:val="18"/>
              </w:rPr>
              <w:t>I</w:t>
            </w:r>
          </w:p>
        </w:tc>
        <w:tc>
          <w:tcPr>
            <w:tcW w:w="4989" w:type="dxa"/>
            <w:shd w:val="clear" w:color="auto" w:fill="E0E1E3"/>
          </w:tcPr>
          <w:p w14:paraId="032B0234" w14:textId="77777777" w:rsidR="001F5D14" w:rsidRPr="001F5D14" w:rsidRDefault="001F5D14" w:rsidP="00061C71">
            <w:pPr>
              <w:pStyle w:val="TableParagraph"/>
              <w:spacing w:before="122" w:line="278" w:lineRule="auto"/>
              <w:rPr>
                <w:sz w:val="18"/>
                <w:lang w:val="de-DE"/>
              </w:rPr>
            </w:pPr>
            <w:r w:rsidRPr="001F5D14">
              <w:rPr>
                <w:color w:val="231F20"/>
                <w:sz w:val="18"/>
                <w:lang w:val="de-DE"/>
              </w:rPr>
              <w:t xml:space="preserve">Peroxide dieser Gruppe brennen sehr heftig unter starker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Wärmeentwicklung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ab.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Der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Brand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breitet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sich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rasch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aus.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 xml:space="preserve">Per- </w:t>
            </w:r>
            <w:proofErr w:type="spellStart"/>
            <w:r w:rsidRPr="001F5D14">
              <w:rPr>
                <w:color w:val="231F20"/>
                <w:sz w:val="18"/>
                <w:lang w:val="de-DE"/>
              </w:rPr>
              <w:t>oxide</w:t>
            </w:r>
            <w:proofErr w:type="spellEnd"/>
            <w:r w:rsidRPr="001F5D14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bzw.</w:t>
            </w:r>
            <w:r w:rsidRPr="001F5D14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Packungen</w:t>
            </w:r>
            <w:r w:rsidRPr="001F5D14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können</w:t>
            </w:r>
            <w:r w:rsidRPr="001F5D14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auch</w:t>
            </w:r>
            <w:r w:rsidRPr="001F5D14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vereinzelt</w:t>
            </w:r>
            <w:r w:rsidRPr="001F5D14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mit</w:t>
            </w:r>
            <w:r w:rsidRPr="001F5D14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geringer Druckwirkung</w:t>
            </w:r>
            <w:r w:rsidRPr="001F5D1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explodieren;</w:t>
            </w:r>
            <w:r w:rsidRPr="001F5D1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dabei</w:t>
            </w:r>
            <w:r w:rsidRPr="001F5D1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kann</w:t>
            </w:r>
            <w:r w:rsidRPr="001F5D1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sich</w:t>
            </w:r>
            <w:r w:rsidRPr="001F5D1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der</w:t>
            </w:r>
            <w:r w:rsidRPr="001F5D1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gesamte</w:t>
            </w:r>
            <w:r w:rsidRPr="001F5D1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In- halt</w:t>
            </w:r>
            <w:r w:rsidRPr="001F5D14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einer</w:t>
            </w:r>
            <w:r w:rsidRPr="001F5D14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Packung</w:t>
            </w:r>
            <w:r w:rsidRPr="001F5D14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umsetzen.</w:t>
            </w:r>
            <w:r w:rsidRPr="001F5D14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Einzelne</w:t>
            </w:r>
            <w:r w:rsidRPr="001F5D14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brennende</w:t>
            </w:r>
            <w:r w:rsidRPr="001F5D14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proofErr w:type="spellStart"/>
            <w:r w:rsidRPr="001F5D14">
              <w:rPr>
                <w:color w:val="231F20"/>
                <w:sz w:val="18"/>
                <w:lang w:val="de-DE"/>
              </w:rPr>
              <w:t>Packun</w:t>
            </w:r>
            <w:proofErr w:type="spellEnd"/>
            <w:r w:rsidRPr="001F5D14">
              <w:rPr>
                <w:color w:val="231F20"/>
                <w:sz w:val="18"/>
                <w:lang w:val="de-DE"/>
              </w:rPr>
              <w:t>- gen können fortgeschleudert werden. Die Gefährdung der Umgebung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durch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Wurfstücke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ist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gering.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Die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Gebäude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in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der Umgebung sind im</w:t>
            </w:r>
            <w:r w:rsidRPr="001F5D1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Allgemeinen durch Druckwirkung nicht gefährdet.</w:t>
            </w:r>
            <w:r w:rsidRPr="001F5D14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Diese</w:t>
            </w:r>
            <w:r w:rsidRPr="001F5D14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Gefahrgruppe</w:t>
            </w:r>
            <w:r w:rsidRPr="001F5D14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wird</w:t>
            </w:r>
            <w:r w:rsidRPr="001F5D14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in</w:t>
            </w:r>
            <w:r w:rsidRPr="001F5D14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die</w:t>
            </w:r>
            <w:r w:rsidRPr="001F5D14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Untergruppen</w:t>
            </w:r>
            <w:r w:rsidRPr="001F5D14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I</w:t>
            </w:r>
            <w:r w:rsidRPr="001F5D14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a und I b unterteilt.</w:t>
            </w:r>
          </w:p>
        </w:tc>
        <w:tc>
          <w:tcPr>
            <w:tcW w:w="1729" w:type="dxa"/>
            <w:tcBorders>
              <w:right w:val="nil"/>
            </w:tcBorders>
            <w:shd w:val="clear" w:color="auto" w:fill="E0E1E3"/>
          </w:tcPr>
          <w:p w14:paraId="24002D21" w14:textId="77777777" w:rsidR="001F5D14" w:rsidRPr="001F5D14" w:rsidRDefault="001F5D14" w:rsidP="00061C71">
            <w:pPr>
              <w:pStyle w:val="TableParagraph"/>
              <w:rPr>
                <w:b/>
                <w:sz w:val="18"/>
                <w:lang w:val="de-DE"/>
              </w:rPr>
            </w:pPr>
            <w:r w:rsidRPr="001F5D14">
              <w:rPr>
                <w:b/>
                <w:color w:val="231F20"/>
                <w:spacing w:val="-2"/>
                <w:sz w:val="18"/>
                <w:lang w:val="de-DE"/>
              </w:rPr>
              <w:t>Untergruppe</w:t>
            </w:r>
            <w:r w:rsidRPr="001F5D14">
              <w:rPr>
                <w:b/>
                <w:color w:val="231F20"/>
                <w:spacing w:val="-7"/>
                <w:sz w:val="18"/>
                <w:lang w:val="de-DE"/>
              </w:rPr>
              <w:t xml:space="preserve"> </w:t>
            </w:r>
            <w:proofErr w:type="spellStart"/>
            <w:r w:rsidRPr="001F5D14">
              <w:rPr>
                <w:b/>
                <w:color w:val="231F20"/>
                <w:spacing w:val="-5"/>
                <w:sz w:val="18"/>
                <w:lang w:val="de-DE"/>
              </w:rPr>
              <w:t>Ia</w:t>
            </w:r>
            <w:proofErr w:type="spellEnd"/>
            <w:r w:rsidRPr="001F5D14">
              <w:rPr>
                <w:b/>
                <w:color w:val="231F20"/>
                <w:spacing w:val="-5"/>
                <w:sz w:val="18"/>
                <w:lang w:val="de-DE"/>
              </w:rPr>
              <w:t>:</w:t>
            </w:r>
          </w:p>
          <w:p w14:paraId="35D01339" w14:textId="77777777" w:rsidR="001F5D14" w:rsidRPr="001F5D14" w:rsidRDefault="001F5D14" w:rsidP="00061C71">
            <w:pPr>
              <w:pStyle w:val="TableParagraph"/>
              <w:spacing w:before="33"/>
              <w:rPr>
                <w:sz w:val="18"/>
                <w:lang w:val="de-DE"/>
              </w:rPr>
            </w:pPr>
            <w:r w:rsidRPr="001F5D14">
              <w:rPr>
                <w:color w:val="231F20"/>
                <w:sz w:val="18"/>
                <w:lang w:val="de-DE"/>
              </w:rPr>
              <w:t>&gt;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300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kg/min</w:t>
            </w:r>
          </w:p>
          <w:p w14:paraId="0A7E4016" w14:textId="77777777" w:rsidR="001F5D14" w:rsidRPr="001F5D14" w:rsidRDefault="001F5D14" w:rsidP="00061C71">
            <w:pPr>
              <w:pStyle w:val="TableParagraph"/>
              <w:spacing w:before="104"/>
              <w:rPr>
                <w:b/>
                <w:sz w:val="18"/>
                <w:lang w:val="de-DE"/>
              </w:rPr>
            </w:pPr>
            <w:r w:rsidRPr="001F5D14">
              <w:rPr>
                <w:b/>
                <w:color w:val="231F20"/>
                <w:spacing w:val="-2"/>
                <w:sz w:val="18"/>
                <w:lang w:val="de-DE"/>
              </w:rPr>
              <w:t>Untergruppe</w:t>
            </w:r>
            <w:r w:rsidRPr="001F5D14">
              <w:rPr>
                <w:b/>
                <w:color w:val="231F20"/>
                <w:spacing w:val="-7"/>
                <w:sz w:val="18"/>
                <w:lang w:val="de-DE"/>
              </w:rPr>
              <w:t xml:space="preserve"> </w:t>
            </w:r>
            <w:proofErr w:type="spellStart"/>
            <w:r w:rsidRPr="001F5D14">
              <w:rPr>
                <w:b/>
                <w:color w:val="231F20"/>
                <w:spacing w:val="-5"/>
                <w:sz w:val="18"/>
                <w:lang w:val="de-DE"/>
              </w:rPr>
              <w:t>Ib</w:t>
            </w:r>
            <w:proofErr w:type="spellEnd"/>
            <w:r w:rsidRPr="001F5D14">
              <w:rPr>
                <w:b/>
                <w:color w:val="231F20"/>
                <w:spacing w:val="-5"/>
                <w:sz w:val="18"/>
                <w:lang w:val="de-DE"/>
              </w:rPr>
              <w:t>:</w:t>
            </w:r>
          </w:p>
          <w:p w14:paraId="286D3F52" w14:textId="77777777" w:rsidR="001F5D14" w:rsidRDefault="001F5D14" w:rsidP="00061C71">
            <w:pPr>
              <w:pStyle w:val="TableParagraph"/>
              <w:spacing w:before="3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&gt;140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kg/min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–</w:t>
            </w:r>
          </w:p>
          <w:p w14:paraId="0222F087" w14:textId="77777777" w:rsidR="001F5D14" w:rsidRDefault="001F5D14" w:rsidP="00061C71">
            <w:pPr>
              <w:pStyle w:val="TableParagraph"/>
              <w:spacing w:before="33"/>
              <w:rPr>
                <w:sz w:val="18"/>
              </w:rPr>
            </w:pPr>
            <w:r>
              <w:rPr>
                <w:color w:val="231F20"/>
                <w:sz w:val="18"/>
              </w:rPr>
              <w:t>&lt;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300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kg/min</w:t>
            </w:r>
          </w:p>
        </w:tc>
      </w:tr>
      <w:tr w:rsidR="001F5D14" w14:paraId="33E41E86" w14:textId="77777777" w:rsidTr="00061C71">
        <w:trPr>
          <w:trHeight w:val="2187"/>
        </w:trPr>
        <w:tc>
          <w:tcPr>
            <w:tcW w:w="1066" w:type="dxa"/>
            <w:tcBorders>
              <w:left w:val="nil"/>
            </w:tcBorders>
            <w:shd w:val="clear" w:color="auto" w:fill="E0E1E3"/>
          </w:tcPr>
          <w:p w14:paraId="6334988A" w14:textId="77777777" w:rsidR="001F5D14" w:rsidRDefault="001F5D14" w:rsidP="00061C71">
            <w:pPr>
              <w:pStyle w:val="TableParagraph"/>
              <w:ind w:left="46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OP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7"/>
                <w:sz w:val="18"/>
              </w:rPr>
              <w:t>II</w:t>
            </w:r>
          </w:p>
        </w:tc>
        <w:tc>
          <w:tcPr>
            <w:tcW w:w="4989" w:type="dxa"/>
            <w:shd w:val="clear" w:color="auto" w:fill="E0E1E3"/>
          </w:tcPr>
          <w:p w14:paraId="73CCCFEE" w14:textId="77777777" w:rsidR="001F5D14" w:rsidRPr="001F5D14" w:rsidRDefault="001F5D14" w:rsidP="00061C71">
            <w:pPr>
              <w:pStyle w:val="TableParagraph"/>
              <w:spacing w:line="278" w:lineRule="auto"/>
              <w:rPr>
                <w:sz w:val="18"/>
                <w:lang w:val="de-DE"/>
              </w:rPr>
            </w:pPr>
            <w:r w:rsidRPr="001F5D14">
              <w:rPr>
                <w:color w:val="231F20"/>
                <w:sz w:val="18"/>
                <w:lang w:val="de-DE"/>
              </w:rPr>
              <w:t xml:space="preserve">Die Peroxide dieser Gruppe brennen heftig unter starker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Wärmeentwicklung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ab.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Der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Brand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breitet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sich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rasch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aus.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Die Peroxide</w:t>
            </w:r>
            <w:r w:rsidRPr="001F5D1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bzw.</w:t>
            </w:r>
            <w:r w:rsidRPr="001F5D1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Packungen</w:t>
            </w:r>
            <w:r w:rsidRPr="001F5D1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können</w:t>
            </w:r>
            <w:r w:rsidRPr="001F5D1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auch</w:t>
            </w:r>
            <w:r w:rsidRPr="001F5D1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vereinzelt</w:t>
            </w:r>
            <w:r w:rsidRPr="001F5D1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mit</w:t>
            </w:r>
            <w:r w:rsidRPr="001F5D1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proofErr w:type="spellStart"/>
            <w:r w:rsidRPr="001F5D14">
              <w:rPr>
                <w:color w:val="231F20"/>
                <w:spacing w:val="-2"/>
                <w:sz w:val="18"/>
                <w:lang w:val="de-DE"/>
              </w:rPr>
              <w:t>gerin</w:t>
            </w:r>
            <w:proofErr w:type="spellEnd"/>
            <w:r w:rsidRPr="001F5D14">
              <w:rPr>
                <w:color w:val="231F20"/>
                <w:spacing w:val="-2"/>
                <w:sz w:val="18"/>
                <w:lang w:val="de-DE"/>
              </w:rPr>
              <w:t xml:space="preserve">- </w:t>
            </w:r>
            <w:proofErr w:type="spellStart"/>
            <w:r w:rsidRPr="001F5D14">
              <w:rPr>
                <w:color w:val="231F20"/>
                <w:sz w:val="18"/>
                <w:lang w:val="de-DE"/>
              </w:rPr>
              <w:t>ger</w:t>
            </w:r>
            <w:proofErr w:type="spellEnd"/>
            <w:r w:rsidRPr="001F5D1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Druckwirkung</w:t>
            </w:r>
            <w:r w:rsidRPr="001F5D14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explodieren;</w:t>
            </w:r>
            <w:r w:rsidRPr="001F5D1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dabei</w:t>
            </w:r>
            <w:r w:rsidRPr="001F5D14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setzt</w:t>
            </w:r>
            <w:r w:rsidRPr="001F5D1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sich</w:t>
            </w:r>
            <w:r w:rsidRPr="001F5D1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jedoch</w:t>
            </w:r>
            <w:r w:rsidRPr="001F5D14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 xml:space="preserve">nicht der gesamte Inhalt einer Packung um. Die Umgebung ist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hauptsächlich</w:t>
            </w:r>
            <w:r w:rsidRPr="001F5D14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durch</w:t>
            </w:r>
            <w:r w:rsidRPr="001F5D14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Flammen</w:t>
            </w:r>
            <w:r w:rsidRPr="001F5D14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und</w:t>
            </w:r>
            <w:r w:rsidRPr="001F5D14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Wärmestrahlung</w:t>
            </w:r>
            <w:r w:rsidRPr="001F5D14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proofErr w:type="spellStart"/>
            <w:r w:rsidRPr="001F5D14">
              <w:rPr>
                <w:color w:val="231F20"/>
                <w:spacing w:val="-2"/>
                <w:sz w:val="18"/>
                <w:lang w:val="de-DE"/>
              </w:rPr>
              <w:t>gefähr</w:t>
            </w:r>
            <w:proofErr w:type="spellEnd"/>
            <w:r w:rsidRPr="001F5D14">
              <w:rPr>
                <w:color w:val="231F20"/>
                <w:spacing w:val="-2"/>
                <w:sz w:val="18"/>
                <w:lang w:val="de-DE"/>
              </w:rPr>
              <w:t xml:space="preserve">- </w:t>
            </w:r>
            <w:proofErr w:type="spellStart"/>
            <w:r w:rsidRPr="001F5D14">
              <w:rPr>
                <w:color w:val="231F20"/>
                <w:sz w:val="18"/>
                <w:lang w:val="de-DE"/>
              </w:rPr>
              <w:t>det</w:t>
            </w:r>
            <w:proofErr w:type="spellEnd"/>
            <w:r w:rsidRPr="001F5D14">
              <w:rPr>
                <w:color w:val="231F20"/>
                <w:sz w:val="18"/>
                <w:lang w:val="de-DE"/>
              </w:rPr>
              <w:t>.</w:t>
            </w:r>
            <w:r w:rsidRPr="001F5D1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Bauten</w:t>
            </w:r>
            <w:r w:rsidRPr="001F5D1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in</w:t>
            </w:r>
            <w:r w:rsidRPr="001F5D1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der</w:t>
            </w:r>
            <w:r w:rsidRPr="001F5D1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Umgebung</w:t>
            </w:r>
            <w:r w:rsidRPr="001F5D1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sind</w:t>
            </w:r>
            <w:r w:rsidRPr="001F5D1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durch</w:t>
            </w:r>
            <w:r w:rsidRPr="001F5D1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die</w:t>
            </w:r>
            <w:r w:rsidRPr="001F5D1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Druckwirkung nicht</w:t>
            </w:r>
            <w:r w:rsidRPr="001F5D1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gefährdet.</w:t>
            </w:r>
          </w:p>
        </w:tc>
        <w:tc>
          <w:tcPr>
            <w:tcW w:w="1729" w:type="dxa"/>
            <w:tcBorders>
              <w:right w:val="nil"/>
            </w:tcBorders>
            <w:shd w:val="clear" w:color="auto" w:fill="E0E1E3"/>
          </w:tcPr>
          <w:p w14:paraId="1351C996" w14:textId="77777777" w:rsidR="001F5D14" w:rsidRDefault="001F5D14" w:rsidP="00061C71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kg/min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–</w:t>
            </w:r>
          </w:p>
          <w:p w14:paraId="43AF372A" w14:textId="77777777" w:rsidR="001F5D14" w:rsidRDefault="001F5D14" w:rsidP="00061C71">
            <w:pPr>
              <w:pStyle w:val="TableParagraph"/>
              <w:spacing w:before="33"/>
              <w:rPr>
                <w:sz w:val="18"/>
              </w:rPr>
            </w:pPr>
            <w:r>
              <w:rPr>
                <w:color w:val="231F20"/>
                <w:sz w:val="18"/>
              </w:rPr>
              <w:t>&lt;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140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kg/min</w:t>
            </w:r>
          </w:p>
        </w:tc>
      </w:tr>
      <w:tr w:rsidR="001F5D14" w14:paraId="22EAE75C" w14:textId="77777777" w:rsidTr="00061C71">
        <w:trPr>
          <w:trHeight w:val="987"/>
        </w:trPr>
        <w:tc>
          <w:tcPr>
            <w:tcW w:w="1066" w:type="dxa"/>
            <w:tcBorders>
              <w:left w:val="nil"/>
            </w:tcBorders>
            <w:shd w:val="clear" w:color="auto" w:fill="E0E1E3"/>
          </w:tcPr>
          <w:p w14:paraId="5173D378" w14:textId="77777777" w:rsidR="001F5D14" w:rsidRDefault="001F5D14" w:rsidP="00061C71">
            <w:pPr>
              <w:pStyle w:val="TableParagraph"/>
              <w:ind w:left="46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OP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5"/>
                <w:sz w:val="18"/>
              </w:rPr>
              <w:t>III</w:t>
            </w:r>
          </w:p>
        </w:tc>
        <w:tc>
          <w:tcPr>
            <w:tcW w:w="4989" w:type="dxa"/>
            <w:shd w:val="clear" w:color="auto" w:fill="E0E1E3"/>
          </w:tcPr>
          <w:p w14:paraId="638485CC" w14:textId="77777777" w:rsidR="001F5D14" w:rsidRPr="001F5D14" w:rsidRDefault="001F5D14" w:rsidP="00061C71">
            <w:pPr>
              <w:pStyle w:val="TableParagraph"/>
              <w:spacing w:line="278" w:lineRule="auto"/>
              <w:ind w:right="26"/>
              <w:rPr>
                <w:sz w:val="18"/>
                <w:lang w:val="de-DE"/>
              </w:rPr>
            </w:pPr>
            <w:r w:rsidRPr="001F5D14">
              <w:rPr>
                <w:color w:val="231F20"/>
                <w:sz w:val="18"/>
                <w:lang w:val="de-DE"/>
              </w:rPr>
              <w:t>Die</w:t>
            </w:r>
            <w:r w:rsidRPr="001F5D1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Peroxide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dieser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Gruppe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brennen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ab,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wobei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die</w:t>
            </w:r>
            <w:r w:rsidRPr="001F5D14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 xml:space="preserve">Auswir-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kungen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des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Brandes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mit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denen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brennbarer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Stoffe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 xml:space="preserve">vergleich- </w:t>
            </w:r>
            <w:r w:rsidRPr="001F5D14">
              <w:rPr>
                <w:color w:val="231F20"/>
                <w:sz w:val="18"/>
                <w:lang w:val="de-DE"/>
              </w:rPr>
              <w:t>bar</w:t>
            </w:r>
            <w:r w:rsidRPr="001F5D1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sind.</w:t>
            </w:r>
          </w:p>
        </w:tc>
        <w:tc>
          <w:tcPr>
            <w:tcW w:w="1729" w:type="dxa"/>
            <w:tcBorders>
              <w:right w:val="nil"/>
            </w:tcBorders>
            <w:shd w:val="clear" w:color="auto" w:fill="E0E1E3"/>
          </w:tcPr>
          <w:p w14:paraId="6E0DCFD4" w14:textId="77777777" w:rsidR="001F5D14" w:rsidRDefault="001F5D14" w:rsidP="00061C71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&lt;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kg/min</w:t>
            </w:r>
          </w:p>
        </w:tc>
      </w:tr>
      <w:tr w:rsidR="001F5D14" w14:paraId="4242D2CC" w14:textId="77777777" w:rsidTr="00061C71">
        <w:trPr>
          <w:trHeight w:val="987"/>
        </w:trPr>
        <w:tc>
          <w:tcPr>
            <w:tcW w:w="1066" w:type="dxa"/>
            <w:tcBorders>
              <w:left w:val="nil"/>
            </w:tcBorders>
            <w:shd w:val="clear" w:color="auto" w:fill="E0E1E3"/>
          </w:tcPr>
          <w:p w14:paraId="28BA8B44" w14:textId="77777777" w:rsidR="001F5D14" w:rsidRDefault="001F5D14" w:rsidP="00061C71">
            <w:pPr>
              <w:pStyle w:val="TableParagraph"/>
              <w:ind w:left="46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OP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7"/>
                <w:sz w:val="18"/>
              </w:rPr>
              <w:t>IV</w:t>
            </w:r>
          </w:p>
        </w:tc>
        <w:tc>
          <w:tcPr>
            <w:tcW w:w="4989" w:type="dxa"/>
            <w:shd w:val="clear" w:color="auto" w:fill="E0E1E3"/>
          </w:tcPr>
          <w:p w14:paraId="177D7730" w14:textId="77777777" w:rsidR="001F5D14" w:rsidRPr="001F5D14" w:rsidRDefault="001F5D14" w:rsidP="00061C71">
            <w:pPr>
              <w:pStyle w:val="TableParagraph"/>
              <w:spacing w:line="278" w:lineRule="auto"/>
              <w:rPr>
                <w:sz w:val="18"/>
                <w:lang w:val="de-DE"/>
              </w:rPr>
            </w:pPr>
            <w:r w:rsidRPr="001F5D14">
              <w:rPr>
                <w:color w:val="231F20"/>
                <w:sz w:val="18"/>
                <w:lang w:val="de-DE"/>
              </w:rPr>
              <w:t xml:space="preserve">Die Peroxide dieser Gruppe sind schwer entzündbar und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brennen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so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langsam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ab,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dass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die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Umgebung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durch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 xml:space="preserve">Flammen </w:t>
            </w:r>
            <w:r w:rsidRPr="001F5D14">
              <w:rPr>
                <w:color w:val="231F20"/>
                <w:sz w:val="18"/>
                <w:lang w:val="de-DE"/>
              </w:rPr>
              <w:t>und Wärmestrahlung praktisch nicht gefährdet ist.</w:t>
            </w:r>
          </w:p>
        </w:tc>
        <w:tc>
          <w:tcPr>
            <w:tcW w:w="1729" w:type="dxa"/>
            <w:tcBorders>
              <w:right w:val="nil"/>
            </w:tcBorders>
            <w:shd w:val="clear" w:color="auto" w:fill="E0E1E3"/>
          </w:tcPr>
          <w:p w14:paraId="43522ADA" w14:textId="77777777" w:rsidR="001F5D14" w:rsidRPr="001F5D14" w:rsidRDefault="001F5D14" w:rsidP="00061C71">
            <w:pPr>
              <w:pStyle w:val="TableParagraph"/>
              <w:spacing w:before="120" w:line="278" w:lineRule="auto"/>
              <w:ind w:right="49"/>
              <w:rPr>
                <w:sz w:val="18"/>
                <w:lang w:val="de-DE"/>
              </w:rPr>
            </w:pPr>
            <w:r w:rsidRPr="001F5D14">
              <w:rPr>
                <w:color w:val="231F20"/>
                <w:spacing w:val="-2"/>
                <w:sz w:val="18"/>
                <w:lang w:val="de-DE"/>
              </w:rPr>
              <w:t>Angabe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ist</w:t>
            </w:r>
            <w:r w:rsidRPr="001F5D1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>für</w:t>
            </w:r>
            <w:r w:rsidRPr="001F5D1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pacing w:val="-2"/>
                <w:sz w:val="18"/>
                <w:lang w:val="de-DE"/>
              </w:rPr>
              <w:t xml:space="preserve">die- </w:t>
            </w:r>
            <w:r w:rsidRPr="001F5D14">
              <w:rPr>
                <w:color w:val="231F20"/>
                <w:sz w:val="18"/>
                <w:lang w:val="de-DE"/>
              </w:rPr>
              <w:t>se</w:t>
            </w:r>
            <w:r w:rsidRPr="001F5D1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Gefahrgruppe nicht</w:t>
            </w:r>
            <w:r w:rsidRPr="001F5D1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F5D14">
              <w:rPr>
                <w:color w:val="231F20"/>
                <w:sz w:val="18"/>
                <w:lang w:val="de-DE"/>
              </w:rPr>
              <w:t>möglich.</w:t>
            </w:r>
          </w:p>
        </w:tc>
      </w:tr>
    </w:tbl>
    <w:p w14:paraId="189DC1A4" w14:textId="77777777" w:rsidR="001F5D14" w:rsidRDefault="001F5D14" w:rsidP="001F5D14"/>
    <w:p w14:paraId="25493F36" w14:textId="77777777" w:rsidR="006C27EC" w:rsidRPr="00530A6E" w:rsidRDefault="006C27EC" w:rsidP="001F5D14">
      <w:pPr>
        <w:spacing w:before="95"/>
        <w:ind w:left="105"/>
      </w:pPr>
    </w:p>
    <w:sectPr w:rsidR="006C27EC" w:rsidRPr="00530A6E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B01E" w14:textId="77777777" w:rsidR="009547EE" w:rsidRDefault="009547EE" w:rsidP="008B0457">
      <w:pPr>
        <w:spacing w:line="240" w:lineRule="auto"/>
      </w:pPr>
      <w:r>
        <w:separator/>
      </w:r>
    </w:p>
  </w:endnote>
  <w:endnote w:type="continuationSeparator" w:id="0">
    <w:p w14:paraId="09D6F228" w14:textId="77777777" w:rsidR="009547EE" w:rsidRDefault="009547EE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0711" w14:textId="77777777" w:rsidR="00F0046E" w:rsidRDefault="00F00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0DC7D4B1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662F25">
      <w:rPr>
        <w:rFonts w:ascii="Arial" w:hAnsi="Arial"/>
        <w:sz w:val="18"/>
        <w:lang w:bidi="de-DE"/>
      </w:rPr>
      <w:t>2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</w:t>
    </w:r>
    <w:proofErr w:type="spellEnd"/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aktuell, Gabriele Janssen</w:t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4918" w14:textId="77777777" w:rsidR="00F0046E" w:rsidRDefault="00F00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68AE" w14:textId="77777777" w:rsidR="009547EE" w:rsidRDefault="009547EE" w:rsidP="008B0457">
      <w:pPr>
        <w:spacing w:line="240" w:lineRule="auto"/>
      </w:pPr>
      <w:r>
        <w:separator/>
      </w:r>
    </w:p>
  </w:footnote>
  <w:footnote w:type="continuationSeparator" w:id="0">
    <w:p w14:paraId="3D44991C" w14:textId="77777777" w:rsidR="009547EE" w:rsidRDefault="009547EE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59A1" w14:textId="77777777" w:rsidR="00F0046E" w:rsidRDefault="00F00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77777777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5B9ECCA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1A12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761D8059" wp14:editId="64D1CF30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6350" b="0"/>
          <wp:wrapThrough wrapText="bothSides">
            <wp:wrapPolygon edited="0">
              <wp:start x="456" y="0"/>
              <wp:lineTo x="0" y="1922"/>
              <wp:lineTo x="0" y="13455"/>
              <wp:lineTo x="456" y="20182"/>
              <wp:lineTo x="912" y="20182"/>
              <wp:lineTo x="2964" y="20182"/>
              <wp:lineTo x="21429" y="16338"/>
              <wp:lineTo x="21429" y="3844"/>
              <wp:lineTo x="2508" y="0"/>
              <wp:lineTo x="456" y="0"/>
            </wp:wrapPolygon>
          </wp:wrapThrough>
          <wp:docPr id="2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F986" w14:textId="77777777" w:rsidR="00F0046E" w:rsidRDefault="00F004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1421CE"/>
    <w:rsid w:val="001470F1"/>
    <w:rsid w:val="00181F90"/>
    <w:rsid w:val="00194FA3"/>
    <w:rsid w:val="001F5D14"/>
    <w:rsid w:val="002A0996"/>
    <w:rsid w:val="002B1C90"/>
    <w:rsid w:val="002D5565"/>
    <w:rsid w:val="002E3205"/>
    <w:rsid w:val="003A77CE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81053B"/>
    <w:rsid w:val="00811147"/>
    <w:rsid w:val="00875E27"/>
    <w:rsid w:val="008B0457"/>
    <w:rsid w:val="009547EE"/>
    <w:rsid w:val="00A27BBA"/>
    <w:rsid w:val="00A34118"/>
    <w:rsid w:val="00AD2609"/>
    <w:rsid w:val="00AE53AB"/>
    <w:rsid w:val="00B04DF0"/>
    <w:rsid w:val="00B11398"/>
    <w:rsid w:val="00B1424D"/>
    <w:rsid w:val="00B27F29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E42E27"/>
    <w:rsid w:val="00E71676"/>
    <w:rsid w:val="00EE14B4"/>
    <w:rsid w:val="00F0046E"/>
    <w:rsid w:val="00F06AF6"/>
    <w:rsid w:val="00F5564F"/>
    <w:rsid w:val="00F6243E"/>
    <w:rsid w:val="00F93095"/>
    <w:rsid w:val="00FA0816"/>
    <w:rsid w:val="00FB4A42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2022-07-13T13:48:00Z</dcterms:created>
  <dcterms:modified xsi:type="dcterms:W3CDTF">2022-07-13T13:48:00Z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