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0862" w14:textId="77777777" w:rsidR="00AA50F9" w:rsidRDefault="00AA50F9" w:rsidP="00AA50F9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776F06F4" w14:textId="3320B824" w:rsidR="00AA50F9" w:rsidRDefault="00AA50F9" w:rsidP="00AA50F9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AA50F9">
        <w:rPr>
          <w:rFonts w:ascii="Arial" w:hAnsi="Arial"/>
          <w:b/>
          <w:caps/>
          <w:color w:val="009FE4"/>
          <w:sz w:val="32"/>
          <w:szCs w:val="40"/>
          <w:lang w:bidi="de-DE"/>
        </w:rPr>
        <w:t>Biostoffverzeichnis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AA50F9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AA50F9">
        <w:rPr>
          <w:rFonts w:ascii="Arial" w:hAnsi="Arial"/>
          <w:b/>
          <w:caps/>
          <w:color w:val="009FE4"/>
          <w:sz w:val="32"/>
          <w:szCs w:val="40"/>
          <w:lang w:bidi="de-DE"/>
        </w:rPr>
        <w:t>Tabelle</w:t>
      </w:r>
    </w:p>
    <w:p w14:paraId="748C0013" w14:textId="77777777" w:rsidR="00AA50F9" w:rsidRDefault="00AA50F9" w:rsidP="00AA50F9">
      <w:pPr>
        <w:spacing w:before="95"/>
        <w:ind w:left="105"/>
      </w:pP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1216"/>
        <w:gridCol w:w="1497"/>
        <w:gridCol w:w="3509"/>
      </w:tblGrid>
      <w:tr w:rsidR="00AA50F9" w14:paraId="2B83B9F2" w14:textId="77777777" w:rsidTr="00AA50F9">
        <w:trPr>
          <w:trHeight w:val="1154"/>
        </w:trPr>
        <w:tc>
          <w:tcPr>
            <w:tcW w:w="2339" w:type="dxa"/>
            <w:tcBorders>
              <w:top w:val="nil"/>
              <w:left w:val="nil"/>
            </w:tcBorders>
            <w:shd w:val="clear" w:color="auto" w:fill="4C4D4F"/>
          </w:tcPr>
          <w:p w14:paraId="073CEDC5" w14:textId="77777777" w:rsidR="00AA50F9" w:rsidRDefault="00AA50F9" w:rsidP="00817CF6">
            <w:pPr>
              <w:pStyle w:val="TableParagraph"/>
              <w:spacing w:before="71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Biostoff</w:t>
            </w:r>
            <w:proofErr w:type="spellEnd"/>
          </w:p>
        </w:tc>
        <w:tc>
          <w:tcPr>
            <w:tcW w:w="1216" w:type="dxa"/>
            <w:tcBorders>
              <w:top w:val="nil"/>
            </w:tcBorders>
            <w:shd w:val="clear" w:color="auto" w:fill="4C4D4F"/>
          </w:tcPr>
          <w:p w14:paraId="477A4AB3" w14:textId="77777777" w:rsidR="00AA50F9" w:rsidRDefault="00AA50F9" w:rsidP="00817CF6">
            <w:pPr>
              <w:pStyle w:val="TableParagraph"/>
              <w:spacing w:before="71" w:line="256" w:lineRule="auto"/>
              <w:ind w:left="103" w:right="43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Risiko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7"/>
                <w:sz w:val="20"/>
              </w:rPr>
              <w:t>gruppe</w:t>
            </w:r>
            <w:proofErr w:type="spellEnd"/>
          </w:p>
        </w:tc>
        <w:tc>
          <w:tcPr>
            <w:tcW w:w="1497" w:type="dxa"/>
            <w:tcBorders>
              <w:top w:val="nil"/>
            </w:tcBorders>
            <w:shd w:val="clear" w:color="auto" w:fill="4C4D4F"/>
          </w:tcPr>
          <w:p w14:paraId="39908E58" w14:textId="77777777" w:rsidR="00AA50F9" w:rsidRDefault="00AA50F9" w:rsidP="00817CF6">
            <w:pPr>
              <w:pStyle w:val="TableParagraph"/>
              <w:spacing w:before="71" w:line="256" w:lineRule="auto"/>
              <w:ind w:left="103" w:right="499" w:hanging="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8"/>
                <w:sz w:val="20"/>
              </w:rPr>
              <w:t>Toxische</w:t>
            </w:r>
            <w:proofErr w:type="spellEnd"/>
            <w:r>
              <w:rPr>
                <w:b/>
                <w:color w:val="FFFFFF"/>
                <w:spacing w:val="-8"/>
                <w:sz w:val="20"/>
              </w:rPr>
              <w:t xml:space="preserve">/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sensibili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sierende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Wirkung</w:t>
            </w:r>
            <w:proofErr w:type="spellEnd"/>
          </w:p>
        </w:tc>
        <w:tc>
          <w:tcPr>
            <w:tcW w:w="3509" w:type="dxa"/>
            <w:tcBorders>
              <w:top w:val="nil"/>
              <w:right w:val="nil"/>
            </w:tcBorders>
            <w:shd w:val="clear" w:color="auto" w:fill="4C4D4F"/>
          </w:tcPr>
          <w:p w14:paraId="79B18D39" w14:textId="77777777" w:rsidR="00AA50F9" w:rsidRDefault="00AA50F9" w:rsidP="00817CF6">
            <w:pPr>
              <w:pStyle w:val="TableParagraph"/>
              <w:spacing w:before="71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Übertragungsweg</w:t>
            </w:r>
            <w:proofErr w:type="spellEnd"/>
          </w:p>
        </w:tc>
      </w:tr>
      <w:tr w:rsidR="00AA50F9" w14:paraId="08432FAE" w14:textId="77777777" w:rsidTr="00AA50F9">
        <w:trPr>
          <w:trHeight w:val="614"/>
        </w:trPr>
        <w:tc>
          <w:tcPr>
            <w:tcW w:w="2339" w:type="dxa"/>
            <w:tcBorders>
              <w:left w:val="nil"/>
            </w:tcBorders>
            <w:shd w:val="clear" w:color="auto" w:fill="E0E1E3"/>
          </w:tcPr>
          <w:p w14:paraId="778144AA" w14:textId="77777777" w:rsidR="00AA50F9" w:rsidRDefault="00AA50F9" w:rsidP="00817CF6">
            <w:pPr>
              <w:pStyle w:val="TableParagraph"/>
              <w:spacing w:before="65" w:line="254" w:lineRule="auto"/>
              <w:ind w:left="103" w:right="3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Lyme-</w:t>
            </w:r>
            <w:proofErr w:type="spellStart"/>
            <w:r>
              <w:rPr>
                <w:color w:val="231F20"/>
                <w:spacing w:val="-2"/>
                <w:sz w:val="18"/>
              </w:rPr>
              <w:t>Borreliose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(</w:t>
            </w:r>
            <w:proofErr w:type="spellStart"/>
            <w:r>
              <w:rPr>
                <w:color w:val="231F20"/>
                <w:spacing w:val="-2"/>
                <w:sz w:val="18"/>
              </w:rPr>
              <w:t>Borellia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burgdorferi)</w:t>
            </w:r>
          </w:p>
        </w:tc>
        <w:tc>
          <w:tcPr>
            <w:tcW w:w="1216" w:type="dxa"/>
            <w:shd w:val="clear" w:color="auto" w:fill="E0E1E3"/>
          </w:tcPr>
          <w:p w14:paraId="35342019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497" w:type="dxa"/>
            <w:shd w:val="clear" w:color="auto" w:fill="E0E1E3"/>
          </w:tcPr>
          <w:p w14:paraId="2BC0401E" w14:textId="77777777" w:rsidR="00AA50F9" w:rsidRDefault="00AA50F9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nil"/>
            </w:tcBorders>
            <w:shd w:val="clear" w:color="auto" w:fill="E0E1E3"/>
          </w:tcPr>
          <w:p w14:paraId="09687AFF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Durch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Schildzecken</w:t>
            </w:r>
            <w:proofErr w:type="spellEnd"/>
          </w:p>
        </w:tc>
      </w:tr>
      <w:tr w:rsidR="00AA50F9" w14:paraId="2A268563" w14:textId="77777777" w:rsidTr="00AA50F9">
        <w:trPr>
          <w:trHeight w:val="614"/>
        </w:trPr>
        <w:tc>
          <w:tcPr>
            <w:tcW w:w="2339" w:type="dxa"/>
            <w:tcBorders>
              <w:left w:val="nil"/>
            </w:tcBorders>
            <w:shd w:val="clear" w:color="auto" w:fill="E0E1E3"/>
          </w:tcPr>
          <w:p w14:paraId="1488CBAE" w14:textId="77777777" w:rsidR="00AA50F9" w:rsidRDefault="00AA50F9" w:rsidP="00817CF6">
            <w:pPr>
              <w:pStyle w:val="TableParagraph"/>
              <w:spacing w:before="65" w:line="254" w:lineRule="auto"/>
              <w:ind w:left="103" w:right="41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Schimmelpilz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(Fusarium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semitectum</w:t>
            </w:r>
            <w:proofErr w:type="spellEnd"/>
            <w:r>
              <w:rPr>
                <w:color w:val="231F20"/>
                <w:spacing w:val="-2"/>
                <w:sz w:val="18"/>
              </w:rPr>
              <w:t>)</w:t>
            </w:r>
          </w:p>
        </w:tc>
        <w:tc>
          <w:tcPr>
            <w:tcW w:w="1216" w:type="dxa"/>
            <w:shd w:val="clear" w:color="auto" w:fill="E0E1E3"/>
          </w:tcPr>
          <w:p w14:paraId="5EFA7ECB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497" w:type="dxa"/>
            <w:shd w:val="clear" w:color="auto" w:fill="E0E1E3"/>
          </w:tcPr>
          <w:p w14:paraId="4ADF0E82" w14:textId="77777777" w:rsidR="00AA50F9" w:rsidRDefault="00AA50F9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nil"/>
            </w:tcBorders>
            <w:shd w:val="clear" w:color="auto" w:fill="E0E1E3"/>
          </w:tcPr>
          <w:p w14:paraId="6A3C661E" w14:textId="77777777" w:rsidR="00AA50F9" w:rsidRPr="00AA50F9" w:rsidRDefault="00AA50F9" w:rsidP="00817CF6">
            <w:pPr>
              <w:pStyle w:val="TableParagraph"/>
              <w:spacing w:before="65" w:line="254" w:lineRule="auto"/>
              <w:ind w:left="103"/>
              <w:rPr>
                <w:sz w:val="18"/>
                <w:lang w:val="de-DE"/>
              </w:rPr>
            </w:pPr>
            <w:r w:rsidRPr="00AA50F9">
              <w:rPr>
                <w:color w:val="231F20"/>
                <w:spacing w:val="-2"/>
                <w:sz w:val="18"/>
                <w:lang w:val="de-DE"/>
              </w:rPr>
              <w:t>Über</w:t>
            </w:r>
            <w:r w:rsidRPr="00AA50F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AA50F9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Atemwege,</w:t>
            </w:r>
            <w:r w:rsidRPr="00AA50F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Haut,</w:t>
            </w:r>
            <w:r w:rsidRPr="00AA50F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Schleimhäute, Verletzungen/Wunden</w:t>
            </w:r>
          </w:p>
        </w:tc>
      </w:tr>
      <w:tr w:rsidR="00AA50F9" w14:paraId="1332C2B7" w14:textId="77777777" w:rsidTr="00AA50F9">
        <w:trPr>
          <w:trHeight w:val="1274"/>
        </w:trPr>
        <w:tc>
          <w:tcPr>
            <w:tcW w:w="2339" w:type="dxa"/>
            <w:tcBorders>
              <w:left w:val="nil"/>
            </w:tcBorders>
            <w:shd w:val="clear" w:color="auto" w:fill="E0E1E3"/>
          </w:tcPr>
          <w:p w14:paraId="22D7DD71" w14:textId="77777777" w:rsidR="00AA50F9" w:rsidRDefault="00AA50F9" w:rsidP="00817CF6">
            <w:pPr>
              <w:pStyle w:val="TableParagraph"/>
              <w:spacing w:before="65" w:line="254" w:lineRule="auto"/>
              <w:ind w:left="10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Fuchsbandwurm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sz w:val="18"/>
              </w:rPr>
              <w:t>Echino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coccus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multilocularis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  <w:tc>
          <w:tcPr>
            <w:tcW w:w="1216" w:type="dxa"/>
            <w:shd w:val="clear" w:color="auto" w:fill="E0E1E3"/>
          </w:tcPr>
          <w:p w14:paraId="4E56ED8D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3**</w:t>
            </w:r>
          </w:p>
        </w:tc>
        <w:tc>
          <w:tcPr>
            <w:tcW w:w="1497" w:type="dxa"/>
            <w:shd w:val="clear" w:color="auto" w:fill="E0E1E3"/>
          </w:tcPr>
          <w:p w14:paraId="77E40838" w14:textId="77777777" w:rsidR="00AA50F9" w:rsidRDefault="00AA50F9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nil"/>
            </w:tcBorders>
            <w:shd w:val="clear" w:color="auto" w:fill="E0E1E3"/>
          </w:tcPr>
          <w:p w14:paraId="021C4FEC" w14:textId="77777777" w:rsidR="00AA50F9" w:rsidRPr="00AA50F9" w:rsidRDefault="00AA50F9" w:rsidP="00817CF6">
            <w:pPr>
              <w:pStyle w:val="TableParagraph"/>
              <w:spacing w:before="65" w:line="254" w:lineRule="auto"/>
              <w:ind w:left="103"/>
              <w:rPr>
                <w:sz w:val="18"/>
                <w:lang w:val="de-DE"/>
              </w:rPr>
            </w:pPr>
            <w:r w:rsidRPr="00AA50F9">
              <w:rPr>
                <w:color w:val="231F20"/>
                <w:sz w:val="18"/>
                <w:lang w:val="de-DE"/>
              </w:rPr>
              <w:t>Orale</w:t>
            </w:r>
            <w:r w:rsidRPr="00AA50F9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Aufnahme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von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Wurmeiern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–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proofErr w:type="spellStart"/>
            <w:r w:rsidRPr="00AA50F9">
              <w:rPr>
                <w:color w:val="231F20"/>
                <w:sz w:val="18"/>
                <w:lang w:val="de-DE"/>
              </w:rPr>
              <w:t>konta</w:t>
            </w:r>
            <w:proofErr w:type="spellEnd"/>
            <w:r w:rsidRPr="00AA50F9">
              <w:rPr>
                <w:color w:val="231F20"/>
                <w:sz w:val="18"/>
                <w:lang w:val="de-DE"/>
              </w:rPr>
              <w:t xml:space="preserve">- miniertes Wasser/ Lebensmittel, Schmierinfektion, durch Fäzes infizierter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Füchse,</w:t>
            </w:r>
            <w:r w:rsidRPr="00AA50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verschmutzte</w:t>
            </w:r>
            <w:r w:rsidRPr="00AA50F9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Tierhaare,</w:t>
            </w:r>
            <w:r w:rsidRPr="00AA50F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AA50F9">
              <w:rPr>
                <w:color w:val="231F20"/>
                <w:spacing w:val="-2"/>
                <w:sz w:val="18"/>
                <w:lang w:val="de-DE"/>
              </w:rPr>
              <w:t>kontami</w:t>
            </w:r>
            <w:proofErr w:type="spellEnd"/>
            <w:r w:rsidRPr="00AA50F9">
              <w:rPr>
                <w:color w:val="231F20"/>
                <w:spacing w:val="-2"/>
                <w:sz w:val="18"/>
                <w:lang w:val="de-DE"/>
              </w:rPr>
              <w:t xml:space="preserve">- </w:t>
            </w:r>
            <w:proofErr w:type="spellStart"/>
            <w:r w:rsidRPr="00AA50F9">
              <w:rPr>
                <w:color w:val="231F20"/>
                <w:sz w:val="18"/>
                <w:lang w:val="de-DE"/>
              </w:rPr>
              <w:t>nierter</w:t>
            </w:r>
            <w:proofErr w:type="spellEnd"/>
            <w:r w:rsidRPr="00AA50F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Waldboden</w:t>
            </w:r>
          </w:p>
        </w:tc>
      </w:tr>
    </w:tbl>
    <w:p w14:paraId="68510515" w14:textId="77777777" w:rsidR="00AA50F9" w:rsidRPr="00530A6E" w:rsidRDefault="00AA50F9" w:rsidP="00AA50F9">
      <w:pPr>
        <w:spacing w:before="95"/>
        <w:ind w:left="105"/>
      </w:pPr>
    </w:p>
    <w:sectPr w:rsidR="00AA50F9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D4F2" w14:textId="77777777" w:rsidR="00F4259E" w:rsidRDefault="00F4259E" w:rsidP="008B0457">
      <w:pPr>
        <w:spacing w:line="240" w:lineRule="auto"/>
      </w:pPr>
      <w:r>
        <w:separator/>
      </w:r>
    </w:p>
  </w:endnote>
  <w:endnote w:type="continuationSeparator" w:id="0">
    <w:p w14:paraId="6F8067E7" w14:textId="77777777" w:rsidR="00F4259E" w:rsidRDefault="00F4259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C463" w14:textId="77777777" w:rsidR="00F4259E" w:rsidRDefault="00F4259E" w:rsidP="008B0457">
      <w:pPr>
        <w:spacing w:line="240" w:lineRule="auto"/>
      </w:pPr>
      <w:r>
        <w:separator/>
      </w:r>
    </w:p>
  </w:footnote>
  <w:footnote w:type="continuationSeparator" w:id="0">
    <w:p w14:paraId="09CF6F12" w14:textId="77777777" w:rsidR="00F4259E" w:rsidRDefault="00F4259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6637">
    <w:abstractNumId w:val="3"/>
  </w:num>
  <w:num w:numId="2" w16cid:durableId="94525848">
    <w:abstractNumId w:val="4"/>
  </w:num>
  <w:num w:numId="3" w16cid:durableId="1312440174">
    <w:abstractNumId w:val="5"/>
  </w:num>
  <w:num w:numId="4" w16cid:durableId="1236739760">
    <w:abstractNumId w:val="2"/>
  </w:num>
  <w:num w:numId="5" w16cid:durableId="1036202922">
    <w:abstractNumId w:val="6"/>
  </w:num>
  <w:num w:numId="6" w16cid:durableId="1639604559">
    <w:abstractNumId w:val="1"/>
  </w:num>
  <w:num w:numId="7" w16cid:durableId="12878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A27BBA"/>
    <w:rsid w:val="00A34118"/>
    <w:rsid w:val="00AA50F9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4259E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