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D20D" w14:textId="77777777" w:rsidR="00145EB4" w:rsidRDefault="00145EB4" w:rsidP="00145EB4">
      <w:pPr>
        <w:spacing w:before="9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</w:p>
    <w:p w14:paraId="2021D454" w14:textId="312B94FB" w:rsidR="00415BBD" w:rsidRDefault="00415BBD" w:rsidP="00CE183A">
      <w:pPr>
        <w:spacing w:before="3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 w:rsidRPr="00415BBD">
        <w:rPr>
          <w:rFonts w:ascii="Arial" w:hAnsi="Arial"/>
          <w:b/>
          <w:caps/>
          <w:color w:val="009FE4"/>
          <w:sz w:val="32"/>
          <w:szCs w:val="40"/>
          <w:lang w:bidi="de-DE"/>
        </w:rPr>
        <w:t>Brennbare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415BBD">
        <w:rPr>
          <w:rFonts w:ascii="Arial" w:hAnsi="Arial"/>
          <w:b/>
          <w:caps/>
          <w:color w:val="009FE4"/>
          <w:sz w:val="32"/>
          <w:szCs w:val="40"/>
          <w:lang w:bidi="de-DE"/>
        </w:rPr>
        <w:t>und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415BBD">
        <w:rPr>
          <w:rFonts w:ascii="Arial" w:hAnsi="Arial"/>
          <w:b/>
          <w:caps/>
          <w:color w:val="009FE4"/>
          <w:sz w:val="32"/>
          <w:szCs w:val="40"/>
          <w:lang w:bidi="de-DE"/>
        </w:rPr>
        <w:t>oxidierende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415BBD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Ü</w:t>
      </w:r>
      <w:r w:rsidRPr="00415BBD">
        <w:rPr>
          <w:rFonts w:ascii="Arial" w:hAnsi="Arial"/>
          <w:b/>
          <w:caps/>
          <w:color w:val="009FE4"/>
          <w:sz w:val="32"/>
          <w:szCs w:val="40"/>
          <w:lang w:bidi="de-DE"/>
        </w:rPr>
        <w:t>bersicht</w:t>
      </w:r>
      <w:r w:rsidRPr="00415BBD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</w:p>
    <w:p w14:paraId="6FFF3AB8" w14:textId="77777777" w:rsidR="001145CE" w:rsidRDefault="001145CE" w:rsidP="00CE183A">
      <w:pPr>
        <w:spacing w:before="3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543"/>
      </w:tblGrid>
      <w:tr w:rsidR="00415BBD" w:rsidRPr="00415BBD" w14:paraId="453DFB55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170B5C94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H200, H201, H202, H203, H204, H205, EUH001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9EB5C3B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Explosive Stoffe, explosive Gemische oder ­Erzeugnisse mit Explosivstoff</w:t>
            </w:r>
          </w:p>
        </w:tc>
      </w:tr>
      <w:tr w:rsidR="00415BBD" w:rsidRPr="00415BBD" w14:paraId="49EA921D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75DFB2AF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H220, H221, H222, H223, H224, H225, H226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1D6D65E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Entzündbare Gase/Aerosole/Flüssigkeiten</w:t>
            </w:r>
          </w:p>
        </w:tc>
      </w:tr>
      <w:tr w:rsidR="00415BBD" w:rsidRPr="00415BBD" w14:paraId="1852BE1D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46F444B1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H228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3FC1232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Entzündbare Feststoffe</w:t>
            </w:r>
          </w:p>
        </w:tc>
      </w:tr>
      <w:tr w:rsidR="00415BBD" w:rsidRPr="00415BBD" w14:paraId="37655C7F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39542FFC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H240, H241, H242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6DC19B07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proofErr w:type="spellStart"/>
            <w:r w:rsidRPr="00415BBD">
              <w:rPr>
                <w:rFonts w:ascii="Arial" w:hAnsi="Arial" w:cs="Arial"/>
              </w:rPr>
              <w:t>Selbstzersetzliche</w:t>
            </w:r>
            <w:proofErr w:type="spellEnd"/>
            <w:r w:rsidRPr="00415BBD">
              <w:rPr>
                <w:rFonts w:ascii="Arial" w:hAnsi="Arial" w:cs="Arial"/>
              </w:rPr>
              <w:t xml:space="preserve"> Stoffe/organische Peroxide</w:t>
            </w:r>
          </w:p>
        </w:tc>
      </w:tr>
      <w:tr w:rsidR="00415BBD" w:rsidRPr="00415BBD" w14:paraId="3C83CA40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469A3ED7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H250, H251, H252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6699B9E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Selbsterhitzungsfähige Stoffe oder Gemische, pyrophore Flüssigkeiten/Feststoffe</w:t>
            </w:r>
          </w:p>
        </w:tc>
      </w:tr>
      <w:tr w:rsidR="00415BBD" w:rsidRPr="00415BBD" w14:paraId="64B4F259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6F2C887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H260, H261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4B039D43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Bei Berührung mit Wasser werden entzündbare Gase freigesetzt</w:t>
            </w:r>
          </w:p>
        </w:tc>
      </w:tr>
      <w:tr w:rsidR="00415BBD" w:rsidRPr="00415BBD" w14:paraId="2F7D6B7E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0CC22676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H290, EUH006, EUH014, EUH018, EUH019, EUH044, EUH209, EUH209A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0F4A4673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Gefahrstoffe, die durch ihre physikalisch-chemischen Eigenschaften eine erhöhte Brandgefährdung bedingen können</w:t>
            </w:r>
          </w:p>
        </w:tc>
      </w:tr>
      <w:tr w:rsidR="00415BBD" w:rsidRPr="00415BBD" w14:paraId="0FB15C79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79917FB6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H270, H271, H272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5DDD5922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Oxidierende Stoffe oder Gemische</w:t>
            </w:r>
          </w:p>
        </w:tc>
      </w:tr>
      <w:tr w:rsidR="00415BBD" w:rsidRPr="00415BBD" w14:paraId="7241184B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240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2354FBF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Entzündliche Stoffe und Zubereitungen</w:t>
            </w:r>
          </w:p>
        </w:tc>
      </w:tr>
      <w:tr w:rsidR="00415BBD" w:rsidRPr="00415BBD" w14:paraId="34C3117F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240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464DE125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Ammoniumnitrat und ammoniumnitrathaltige Gemische Gr. A–C und Untergruppen DI und DII (Anhang I Nr. 5 GefStoffV)</w:t>
            </w:r>
          </w:p>
        </w:tc>
      </w:tr>
      <w:tr w:rsidR="00415BBD" w:rsidRPr="00415BBD" w14:paraId="5174F7E5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240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3A8312CC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Brennbare Flüssigkeiten Flammpunkt &gt; 60 °C</w:t>
            </w:r>
          </w:p>
        </w:tc>
      </w:tr>
      <w:tr w:rsidR="00415BBD" w:rsidRPr="00415BBD" w14:paraId="16B1D0D4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240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0F56F997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Brennbare Feststoffe sowie deren Stäube und brennbare Stoffe, die nicht unter die vorstehend genannten Eigenschaften fallen, aber aus Erfahrung her brennbar sind, z. B. Papier, Holz, Polyethylen, Polystyrol</w:t>
            </w:r>
          </w:p>
        </w:tc>
      </w:tr>
      <w:tr w:rsidR="00415BBD" w:rsidRPr="00415BBD" w14:paraId="5BFBBEAD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240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3EA5069E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Erzeugnisse, bei deren Verwendung und Handhabung brennbare Stoffe nach oben genannten Kriterien freigesetzt werden können.</w:t>
            </w:r>
          </w:p>
        </w:tc>
      </w:tr>
    </w:tbl>
    <w:p w14:paraId="3B1D6B37" w14:textId="72A6DEEA" w:rsidR="00145EB4" w:rsidRPr="00EF69D7" w:rsidRDefault="00145EB4" w:rsidP="00415BBD">
      <w:pPr>
        <w:spacing w:before="3"/>
        <w:rPr>
          <w:rFonts w:ascii="Arial" w:hAnsi="Arial"/>
          <w:lang w:bidi="de-DE"/>
        </w:rPr>
      </w:pPr>
    </w:p>
    <w:sectPr w:rsidR="00145EB4" w:rsidRPr="00EF69D7" w:rsidSect="00B3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32B5" w14:textId="77777777" w:rsidR="001533DA" w:rsidRDefault="001533DA" w:rsidP="008B0457">
      <w:pPr>
        <w:spacing w:line="240" w:lineRule="auto"/>
      </w:pPr>
      <w:r>
        <w:separator/>
      </w:r>
    </w:p>
  </w:endnote>
  <w:endnote w:type="continuationSeparator" w:id="0">
    <w:p w14:paraId="50196D0C" w14:textId="77777777" w:rsidR="001533DA" w:rsidRDefault="001533DA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7 Light Cn">
    <w:panose1 w:val="020B07060305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2B92" w14:textId="77777777" w:rsidR="001533DA" w:rsidRDefault="001533DA" w:rsidP="008B0457">
      <w:pPr>
        <w:spacing w:line="240" w:lineRule="auto"/>
      </w:pPr>
      <w:r>
        <w:separator/>
      </w:r>
    </w:p>
  </w:footnote>
  <w:footnote w:type="continuationSeparator" w:id="0">
    <w:p w14:paraId="28FA96F8" w14:textId="77777777" w:rsidR="001533DA" w:rsidRDefault="001533DA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7BA037B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4"/>
  </w:num>
  <w:num w:numId="2" w16cid:durableId="1840732884">
    <w:abstractNumId w:val="5"/>
  </w:num>
  <w:num w:numId="3" w16cid:durableId="1520771980">
    <w:abstractNumId w:val="6"/>
  </w:num>
  <w:num w:numId="4" w16cid:durableId="109252745">
    <w:abstractNumId w:val="3"/>
  </w:num>
  <w:num w:numId="5" w16cid:durableId="1643463138">
    <w:abstractNumId w:val="7"/>
  </w:num>
  <w:num w:numId="6" w16cid:durableId="1206681143">
    <w:abstractNumId w:val="1"/>
  </w:num>
  <w:num w:numId="7" w16cid:durableId="138616575">
    <w:abstractNumId w:val="0"/>
  </w:num>
  <w:num w:numId="8" w16cid:durableId="174440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77E64"/>
    <w:rsid w:val="001145CE"/>
    <w:rsid w:val="001421CE"/>
    <w:rsid w:val="00145EB4"/>
    <w:rsid w:val="001470F1"/>
    <w:rsid w:val="001533DA"/>
    <w:rsid w:val="00156141"/>
    <w:rsid w:val="00181F90"/>
    <w:rsid w:val="00194FA3"/>
    <w:rsid w:val="002A0996"/>
    <w:rsid w:val="002B1C90"/>
    <w:rsid w:val="002D5565"/>
    <w:rsid w:val="002E3205"/>
    <w:rsid w:val="00311EAE"/>
    <w:rsid w:val="003A77CE"/>
    <w:rsid w:val="003F16D8"/>
    <w:rsid w:val="003F7E3D"/>
    <w:rsid w:val="00415BBD"/>
    <w:rsid w:val="004E2574"/>
    <w:rsid w:val="00530A6E"/>
    <w:rsid w:val="00585E82"/>
    <w:rsid w:val="005A3DD0"/>
    <w:rsid w:val="005A5989"/>
    <w:rsid w:val="005F01E0"/>
    <w:rsid w:val="006259A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94232F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CE183A"/>
    <w:rsid w:val="00D00296"/>
    <w:rsid w:val="00D0768F"/>
    <w:rsid w:val="00D141B9"/>
    <w:rsid w:val="00D41208"/>
    <w:rsid w:val="00E30887"/>
    <w:rsid w:val="00E42E27"/>
    <w:rsid w:val="00E71676"/>
    <w:rsid w:val="00EE14B4"/>
    <w:rsid w:val="00EF4498"/>
    <w:rsid w:val="00EF69D7"/>
    <w:rsid w:val="00F0046E"/>
    <w:rsid w:val="00F06AF6"/>
    <w:rsid w:val="00F5564F"/>
    <w:rsid w:val="00F6243E"/>
    <w:rsid w:val="00F93095"/>
    <w:rsid w:val="00FA0816"/>
    <w:rsid w:val="00FB4A42"/>
    <w:rsid w:val="00FD2B26"/>
    <w:rsid w:val="00FD5583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GSATabelledrberTabellen">
    <w:name w:val="GSA Tabelle drüber (Tabellen)"/>
    <w:basedOn w:val="Standard"/>
    <w:uiPriority w:val="99"/>
    <w:rsid w:val="00CE183A"/>
    <w:pPr>
      <w:tabs>
        <w:tab w:val="left" w:pos="280"/>
        <w:tab w:val="left" w:pos="480"/>
      </w:tabs>
      <w:autoSpaceDE w:val="0"/>
      <w:autoSpaceDN w:val="0"/>
      <w:adjustRightInd w:val="0"/>
      <w:spacing w:before="0" w:after="28" w:line="200" w:lineRule="atLeast"/>
      <w:textAlignment w:val="center"/>
    </w:pPr>
    <w:rPr>
      <w:rFonts w:ascii="Frutiger LT Std 57 Cn" w:hAnsi="Frutiger LT Std 57 Cn" w:cs="Frutiger LT Std 57 Cn"/>
      <w:color w:val="000000"/>
      <w:sz w:val="16"/>
      <w:szCs w:val="16"/>
      <w:lang w:eastAsia="de-DE"/>
    </w:rPr>
  </w:style>
  <w:style w:type="paragraph" w:customStyle="1" w:styleId="GSAGrundGrundtexte">
    <w:name w:val="GSA Grund (Grundtexte)"/>
    <w:basedOn w:val="Standard"/>
    <w:uiPriority w:val="99"/>
    <w:rsid w:val="00EF69D7"/>
    <w:pPr>
      <w:tabs>
        <w:tab w:val="left" w:pos="280"/>
        <w:tab w:val="left" w:pos="480"/>
      </w:tabs>
      <w:autoSpaceDE w:val="0"/>
      <w:autoSpaceDN w:val="0"/>
      <w:adjustRightInd w:val="0"/>
      <w:spacing w:before="71" w:after="0" w:line="258" w:lineRule="atLeast"/>
      <w:jc w:val="both"/>
      <w:textAlignment w:val="center"/>
    </w:pPr>
    <w:rPr>
      <w:rFonts w:ascii="Frutiger LT Std 57 Cn" w:hAnsi="Frutiger LT Std 57 Cn" w:cs="Frutiger LT Std 57 Cn"/>
      <w:color w:val="000000"/>
      <w:sz w:val="20"/>
      <w:szCs w:val="20"/>
      <w:lang w:eastAsia="de-DE"/>
    </w:rPr>
  </w:style>
  <w:style w:type="character" w:customStyle="1" w:styleId="bold">
    <w:name w:val="bold"/>
    <w:uiPriority w:val="99"/>
    <w:rsid w:val="00EF69D7"/>
    <w:rPr>
      <w:rFonts w:ascii="Frutiger LT Std 47 Light Cn" w:hAnsi="Frutiger LT Std 47 Light Cn" w:cs="Frutiger LT Std 47 Light Cn"/>
      <w:b/>
      <w:bCs/>
    </w:rPr>
  </w:style>
  <w:style w:type="table" w:styleId="Tabellenraster">
    <w:name w:val="Table Grid"/>
    <w:basedOn w:val="NormaleTabelle"/>
    <w:rsid w:val="00EF6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nhideWhenUsed/>
    <w:rsid w:val="00EF69D7"/>
    <w:pPr>
      <w:numPr>
        <w:numId w:val="8"/>
      </w:numPr>
      <w:contextualSpacing/>
    </w:pPr>
  </w:style>
  <w:style w:type="paragraph" w:customStyle="1" w:styleId="GSATabellenGrundTabellen">
    <w:name w:val="GSA Tabellen Grund (Tabellen)"/>
    <w:basedOn w:val="GSAGrundGrundtexte"/>
    <w:uiPriority w:val="99"/>
    <w:rsid w:val="00415BBD"/>
    <w:pPr>
      <w:spacing w:line="220" w:lineRule="atLeast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C220C4-E275-4E57-9F45-88387309B88E}"/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2023-03-14T23:47:00Z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</Properties>
</file>