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3F36" w14:textId="18D1C933" w:rsidR="006C27EC" w:rsidRDefault="006522CE" w:rsidP="006522CE">
      <w:pPr>
        <w:spacing w:before="95" w:after="120"/>
        <w:ind w:left="108"/>
        <w:rPr>
          <w:rFonts w:ascii="MS Gothic" w:eastAsia="MS Gothic" w:hAnsi="MS Gothic"/>
          <w:color w:val="4A4A4B"/>
        </w:rPr>
      </w:pPr>
      <w:r w:rsidRPr="006522CE">
        <w:rPr>
          <w:rFonts w:ascii="Arial" w:hAnsi="Arial"/>
          <w:b/>
          <w:caps/>
          <w:color w:val="009FE4"/>
          <w:sz w:val="32"/>
          <w:szCs w:val="40"/>
          <w:lang w:bidi="de-DE"/>
        </w:rPr>
        <w:t>Arbeiten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6522CE">
        <w:rPr>
          <w:rFonts w:ascii="Arial" w:hAnsi="Arial"/>
          <w:b/>
          <w:caps/>
          <w:color w:val="009FE4"/>
          <w:sz w:val="32"/>
          <w:szCs w:val="40"/>
          <w:lang w:bidi="de-DE"/>
        </w:rPr>
        <w:t>im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6522CE">
        <w:rPr>
          <w:rFonts w:ascii="Arial" w:hAnsi="Arial"/>
          <w:b/>
          <w:caps/>
          <w:color w:val="009FE4"/>
          <w:sz w:val="32"/>
          <w:szCs w:val="40"/>
          <w:lang w:bidi="de-DE"/>
        </w:rPr>
        <w:t>Freien(UV-Strahlung)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6522CE">
        <w:rPr>
          <w:rFonts w:ascii="Arial" w:hAnsi="Arial"/>
          <w:b/>
          <w:caps/>
          <w:color w:val="009FE4"/>
          <w:sz w:val="32"/>
          <w:szCs w:val="40"/>
          <w:lang w:bidi="de-DE"/>
        </w:rPr>
        <w:t>Arbeitssicherheit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6522CE">
        <w:rPr>
          <w:rFonts w:ascii="Arial" w:hAnsi="Arial"/>
          <w:b/>
          <w:caps/>
          <w:color w:val="009FE4"/>
          <w:sz w:val="32"/>
          <w:szCs w:val="40"/>
          <w:lang w:bidi="de-DE"/>
        </w:rPr>
        <w:t>Betriebsanweisung</w:t>
      </w:r>
    </w:p>
    <w:tbl>
      <w:tblPr>
        <w:tblStyle w:val="TableNormal"/>
        <w:tblW w:w="0" w:type="auto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3553"/>
        <w:gridCol w:w="3553"/>
      </w:tblGrid>
      <w:tr w:rsidR="00D54F33" w14:paraId="782047F7" w14:textId="77777777" w:rsidTr="002D20DA">
        <w:trPr>
          <w:trHeight w:val="341"/>
        </w:trPr>
        <w:tc>
          <w:tcPr>
            <w:tcW w:w="3552" w:type="dxa"/>
            <w:tcBorders>
              <w:top w:val="nil"/>
              <w:left w:val="nil"/>
            </w:tcBorders>
            <w:shd w:val="clear" w:color="auto" w:fill="E0E1E3"/>
          </w:tcPr>
          <w:p w14:paraId="08A73493" w14:textId="77777777" w:rsidR="00D54F33" w:rsidRDefault="00D54F33" w:rsidP="006522CE">
            <w:pPr>
              <w:pStyle w:val="TableParagraph"/>
              <w:spacing w:before="81"/>
              <w:ind w:left="731" w:right="690"/>
              <w:jc w:val="center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Rev.-Stand:</w:t>
            </w:r>
            <w:r>
              <w:rPr>
                <w:color w:val="231F20"/>
                <w:spacing w:val="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00-</w:t>
            </w:r>
            <w:r>
              <w:rPr>
                <w:color w:val="231F20"/>
                <w:spacing w:val="-10"/>
                <w:sz w:val="17"/>
              </w:rPr>
              <w:t>1</w:t>
            </w:r>
          </w:p>
        </w:tc>
        <w:tc>
          <w:tcPr>
            <w:tcW w:w="3553" w:type="dxa"/>
            <w:vMerge w:val="restart"/>
            <w:tcBorders>
              <w:top w:val="nil"/>
            </w:tcBorders>
            <w:shd w:val="clear" w:color="auto" w:fill="E0E1E3"/>
          </w:tcPr>
          <w:p w14:paraId="119899C9" w14:textId="77777777" w:rsidR="00D54F33" w:rsidRDefault="00D54F33" w:rsidP="002D20DA">
            <w:pPr>
              <w:pStyle w:val="TableParagraph"/>
              <w:spacing w:before="79"/>
              <w:ind w:left="1137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pacing w:val="-2"/>
                <w:sz w:val="17"/>
              </w:rPr>
              <w:t>Betriebsanweisung</w:t>
            </w:r>
            <w:proofErr w:type="spellEnd"/>
          </w:p>
        </w:tc>
        <w:tc>
          <w:tcPr>
            <w:tcW w:w="3553" w:type="dxa"/>
            <w:tcBorders>
              <w:top w:val="nil"/>
            </w:tcBorders>
            <w:shd w:val="clear" w:color="auto" w:fill="E0E1E3"/>
          </w:tcPr>
          <w:p w14:paraId="26507835" w14:textId="77777777" w:rsidR="00D54F33" w:rsidRDefault="00D54F33" w:rsidP="006522CE">
            <w:pPr>
              <w:pStyle w:val="TableParagraph"/>
              <w:spacing w:before="81"/>
              <w:ind w:left="711" w:right="992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BA-TM-</w:t>
            </w:r>
            <w:r>
              <w:rPr>
                <w:color w:val="231F20"/>
                <w:spacing w:val="-5"/>
                <w:sz w:val="17"/>
              </w:rPr>
              <w:t>002</w:t>
            </w:r>
          </w:p>
        </w:tc>
      </w:tr>
      <w:tr w:rsidR="00D54F33" w14:paraId="0A3351B8" w14:textId="77777777" w:rsidTr="002D20DA">
        <w:trPr>
          <w:trHeight w:val="330"/>
        </w:trPr>
        <w:tc>
          <w:tcPr>
            <w:tcW w:w="3552" w:type="dxa"/>
            <w:tcBorders>
              <w:left w:val="nil"/>
            </w:tcBorders>
            <w:shd w:val="clear" w:color="auto" w:fill="E0E1E3"/>
          </w:tcPr>
          <w:p w14:paraId="0975D036" w14:textId="77777777" w:rsidR="00D54F33" w:rsidRDefault="00D54F33" w:rsidP="002D20DA">
            <w:pPr>
              <w:pStyle w:val="TableParagraph"/>
              <w:spacing w:before="70"/>
              <w:ind w:left="93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Freigabedatum</w:t>
            </w:r>
            <w:proofErr w:type="spellEnd"/>
            <w:r>
              <w:rPr>
                <w:color w:val="231F20"/>
                <w:sz w:val="17"/>
              </w:rPr>
              <w:t>: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01.07.2022</w:t>
            </w:r>
          </w:p>
        </w:tc>
        <w:tc>
          <w:tcPr>
            <w:tcW w:w="3553" w:type="dxa"/>
            <w:vMerge/>
            <w:tcBorders>
              <w:top w:val="nil"/>
            </w:tcBorders>
            <w:shd w:val="clear" w:color="auto" w:fill="E0E1E3"/>
          </w:tcPr>
          <w:p w14:paraId="07C1564D" w14:textId="77777777" w:rsidR="00D54F33" w:rsidRDefault="00D54F33" w:rsidP="002D20D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shd w:val="clear" w:color="auto" w:fill="E0E1E3"/>
          </w:tcPr>
          <w:p w14:paraId="1F1881AB" w14:textId="77777777" w:rsidR="00D54F33" w:rsidRDefault="00D54F33" w:rsidP="002D20DA">
            <w:pPr>
              <w:pStyle w:val="TableParagraph"/>
              <w:spacing w:before="70"/>
              <w:ind w:left="79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Letzte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Überprüfung</w:t>
            </w:r>
            <w:proofErr w:type="spellEnd"/>
            <w:r>
              <w:rPr>
                <w:color w:val="231F20"/>
                <w:sz w:val="17"/>
              </w:rPr>
              <w:t>: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04.04.2023</w:t>
            </w:r>
          </w:p>
        </w:tc>
      </w:tr>
      <w:tr w:rsidR="00D54F33" w14:paraId="47A07DAD" w14:textId="77777777" w:rsidTr="002D20DA">
        <w:trPr>
          <w:trHeight w:val="330"/>
        </w:trPr>
        <w:tc>
          <w:tcPr>
            <w:tcW w:w="10658" w:type="dxa"/>
            <w:gridSpan w:val="3"/>
            <w:tcBorders>
              <w:left w:val="nil"/>
            </w:tcBorders>
            <w:shd w:val="clear" w:color="auto" w:fill="E0E1E3"/>
          </w:tcPr>
          <w:p w14:paraId="6DD2B617" w14:textId="77777777" w:rsidR="00D54F33" w:rsidRPr="006522CE" w:rsidRDefault="00D54F33" w:rsidP="006522CE">
            <w:pPr>
              <w:pStyle w:val="TableParagraph"/>
              <w:spacing w:before="68"/>
              <w:ind w:left="589" w:right="708"/>
              <w:jc w:val="center"/>
              <w:rPr>
                <w:b/>
                <w:sz w:val="17"/>
                <w:lang w:val="de-DE"/>
              </w:rPr>
            </w:pPr>
            <w:r w:rsidRPr="006522CE">
              <w:rPr>
                <w:b/>
                <w:color w:val="231F20"/>
                <w:sz w:val="17"/>
                <w:lang w:val="de-DE"/>
              </w:rPr>
              <w:t>Anwendungsbereich:</w:t>
            </w:r>
            <w:r w:rsidRPr="006522CE">
              <w:rPr>
                <w:b/>
                <w:color w:val="231F20"/>
                <w:spacing w:val="-10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Arbeiten</w:t>
            </w:r>
            <w:r w:rsidRPr="006522CE">
              <w:rPr>
                <w:b/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im</w:t>
            </w:r>
            <w:r w:rsidRPr="006522CE">
              <w:rPr>
                <w:b/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Freien</w:t>
            </w:r>
            <w:r w:rsidRPr="006522CE">
              <w:rPr>
                <w:b/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bei</w:t>
            </w:r>
            <w:r w:rsidRPr="006522CE">
              <w:rPr>
                <w:b/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Hitze</w:t>
            </w:r>
            <w:r w:rsidRPr="006522CE">
              <w:rPr>
                <w:b/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(UV-Strahlung)</w:t>
            </w:r>
            <w:r w:rsidRPr="006522CE">
              <w:rPr>
                <w:b/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–</w:t>
            </w:r>
            <w:r w:rsidRPr="006522CE">
              <w:rPr>
                <w:b/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Gefahr</w:t>
            </w:r>
            <w:r w:rsidRPr="006522CE">
              <w:rPr>
                <w:b/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für</w:t>
            </w:r>
            <w:r w:rsidRPr="006522CE">
              <w:rPr>
                <w:b/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Mensch</w:t>
            </w:r>
            <w:r w:rsidRPr="006522CE">
              <w:rPr>
                <w:b/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und</w:t>
            </w:r>
            <w:r w:rsidRPr="006522CE">
              <w:rPr>
                <w:b/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pacing w:val="-2"/>
                <w:sz w:val="17"/>
                <w:lang w:val="de-DE"/>
              </w:rPr>
              <w:t>Umwelt</w:t>
            </w:r>
          </w:p>
        </w:tc>
      </w:tr>
      <w:tr w:rsidR="00D54F33" w14:paraId="4E397245" w14:textId="77777777" w:rsidTr="002D20DA">
        <w:trPr>
          <w:trHeight w:val="1255"/>
        </w:trPr>
        <w:tc>
          <w:tcPr>
            <w:tcW w:w="10658" w:type="dxa"/>
            <w:gridSpan w:val="3"/>
            <w:tcBorders>
              <w:left w:val="nil"/>
            </w:tcBorders>
            <w:shd w:val="clear" w:color="auto" w:fill="E0E1E3"/>
          </w:tcPr>
          <w:p w14:paraId="73023049" w14:textId="77777777" w:rsidR="00D54F33" w:rsidRPr="006522CE" w:rsidRDefault="00D54F33" w:rsidP="00D54F33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before="70" w:line="189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Gefahren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durch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Hitze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(Sonnenstich,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Hitzeerschöpfung,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Hitzschlag,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Hitzetod)</w:t>
            </w:r>
          </w:p>
          <w:p w14:paraId="36034393" w14:textId="77777777" w:rsidR="00D54F33" w:rsidRDefault="00D54F33" w:rsidP="00D54F33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185" w:lineRule="exact"/>
              <w:ind w:left="235" w:hanging="16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Unfallgefahr</w:t>
            </w:r>
            <w:proofErr w:type="spellEnd"/>
            <w:r>
              <w:rPr>
                <w:color w:val="231F20"/>
                <w:spacing w:val="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durch</w:t>
            </w:r>
            <w:proofErr w:type="spellEnd"/>
            <w:r>
              <w:rPr>
                <w:color w:val="231F20"/>
                <w:spacing w:val="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Beeinträchtigung</w:t>
            </w:r>
            <w:proofErr w:type="spellEnd"/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der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7"/>
              </w:rPr>
              <w:t>Konzentration</w:t>
            </w:r>
            <w:proofErr w:type="spellEnd"/>
          </w:p>
          <w:p w14:paraId="36443D30" w14:textId="77777777" w:rsidR="00D54F33" w:rsidRPr="006522CE" w:rsidRDefault="00D54F33" w:rsidP="00D54F33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185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Gefahren durch Sonnenstrahlung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(Sonnenbrand, erhöhtes Hautkrebsrisiko,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Bindehautentzündung)</w:t>
            </w:r>
          </w:p>
          <w:p w14:paraId="72EC2BA8" w14:textId="77777777" w:rsidR="00D54F33" w:rsidRPr="006522CE" w:rsidRDefault="00D54F33" w:rsidP="00D54F33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185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Gefahren durch Ozonbelastung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(Augenbrennen, Reizgefühl in Hals und Rachen,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 xml:space="preserve">Atemnot,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Kopfschmerzen)</w:t>
            </w:r>
          </w:p>
          <w:p w14:paraId="6953C856" w14:textId="77777777" w:rsidR="00D54F33" w:rsidRPr="006522CE" w:rsidRDefault="00D54F33" w:rsidP="00D54F33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spacing w:before="3" w:line="230" w:lineRule="auto"/>
              <w:ind w:right="537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Gefahren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durch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Wechselwirkungen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der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UV-Strahlung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mit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Medikamenten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wie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einige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Antibiotika,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Blutdruck-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Herzmedikamente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mit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der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Folge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von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allergischen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Reaktionen</w:t>
            </w:r>
          </w:p>
        </w:tc>
      </w:tr>
      <w:tr w:rsidR="00D54F33" w14:paraId="4499381E" w14:textId="77777777" w:rsidTr="002D20DA">
        <w:trPr>
          <w:trHeight w:val="330"/>
        </w:trPr>
        <w:tc>
          <w:tcPr>
            <w:tcW w:w="10658" w:type="dxa"/>
            <w:gridSpan w:val="3"/>
            <w:tcBorders>
              <w:left w:val="nil"/>
            </w:tcBorders>
            <w:shd w:val="clear" w:color="auto" w:fill="E0E1E3"/>
          </w:tcPr>
          <w:p w14:paraId="0CE1918B" w14:textId="77777777" w:rsidR="00D54F33" w:rsidRDefault="00D54F33" w:rsidP="002D20DA">
            <w:pPr>
              <w:pStyle w:val="TableParagraph"/>
              <w:spacing w:before="68"/>
              <w:ind w:left="2090" w:right="206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z w:val="17"/>
              </w:rPr>
              <w:t>Schutzmaßnahmen</w:t>
            </w:r>
            <w:proofErr w:type="spellEnd"/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und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7"/>
              </w:rPr>
              <w:t>Verhaltensregeln</w:t>
            </w:r>
            <w:proofErr w:type="spellEnd"/>
          </w:p>
        </w:tc>
      </w:tr>
      <w:tr w:rsidR="00D54F33" w14:paraId="5EEA7AFA" w14:textId="77777777" w:rsidTr="002D20DA">
        <w:trPr>
          <w:trHeight w:val="5282"/>
        </w:trPr>
        <w:tc>
          <w:tcPr>
            <w:tcW w:w="10658" w:type="dxa"/>
            <w:gridSpan w:val="3"/>
            <w:tcBorders>
              <w:left w:val="nil"/>
            </w:tcBorders>
            <w:shd w:val="clear" w:color="auto" w:fill="E0E1E3"/>
          </w:tcPr>
          <w:p w14:paraId="488F58C9" w14:textId="37E3650D" w:rsidR="00D54F33" w:rsidRPr="006522CE" w:rsidRDefault="00D54F33" w:rsidP="006522CE">
            <w:pPr>
              <w:pStyle w:val="TableParagraph"/>
              <w:spacing w:before="76" w:line="230" w:lineRule="auto"/>
              <w:ind w:left="66" w:right="198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Bei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der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Ermittlung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Beurteilung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der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Exposition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wird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an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dieser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Stelle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auf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den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UV-Index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(UVI)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verwiesen;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siehe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proofErr w:type="spellStart"/>
            <w:r w:rsidRPr="006522CE">
              <w:rPr>
                <w:color w:val="231F20"/>
                <w:sz w:val="17"/>
                <w:lang w:val="de-DE"/>
              </w:rPr>
              <w:t>Memocard</w:t>
            </w:r>
            <w:proofErr w:type="spellEnd"/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„UV-Index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(UVI)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anzuwendende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Schutzmaßnahmen“ der Bundesanstalt für Arbeitsschutz und Arbeitsmedizin (BAuA).</w:t>
            </w:r>
            <w:r w:rsidR="006522CE">
              <w:rPr>
                <w:color w:val="231F2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Der UVI beschreibt den</w:t>
            </w:r>
            <w:r w:rsidRPr="006522CE">
              <w:rPr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Tagesspitzenwert der sonnenbrandwirksamen ultravioletten Strahlung. Werte zur Beurteilung der täglichen Gegebenheiten sind im Internet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unter:</w:t>
            </w:r>
            <w:r w:rsidRPr="006522CE">
              <w:rPr>
                <w:color w:val="231F20"/>
                <w:spacing w:val="-10"/>
                <w:sz w:val="17"/>
                <w:lang w:val="de-DE"/>
              </w:rPr>
              <w:t xml:space="preserve"> </w:t>
            </w:r>
            <w:hyperlink r:id="rId10">
              <w:r w:rsidRPr="006522CE">
                <w:rPr>
                  <w:b/>
                  <w:color w:val="231F20"/>
                  <w:sz w:val="17"/>
                  <w:lang w:val="de-DE"/>
                </w:rPr>
                <w:t>www.bfs.de/DE/themen/opt/uv/uv-index/uv-index_node.html</w:t>
              </w:r>
            </w:hyperlink>
            <w:r w:rsidRPr="006522CE">
              <w:rPr>
                <w:b/>
                <w:color w:val="231F20"/>
                <w:spacing w:val="-1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abrufbar.</w:t>
            </w:r>
            <w:r w:rsidRPr="006522CE">
              <w:rPr>
                <w:color w:val="231F20"/>
                <w:spacing w:val="-1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Aufbauend</w:t>
            </w:r>
            <w:r w:rsidRPr="006522CE">
              <w:rPr>
                <w:color w:val="231F20"/>
                <w:spacing w:val="-9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auf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den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Werten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ist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täglich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eine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Prognose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für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den</w:t>
            </w:r>
            <w:r w:rsidRPr="006522CE">
              <w:rPr>
                <w:color w:val="231F20"/>
                <w:spacing w:val="-1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Arbeitsplatz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abzuleiten.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Nachfolgende Schutzmaßnahmen sind abhängig vom ermittelten UVI zu treffen:</w:t>
            </w:r>
          </w:p>
          <w:p w14:paraId="3E4DF4FB" w14:textId="77777777" w:rsidR="00D54F33" w:rsidRPr="006522CE" w:rsidRDefault="00D54F33" w:rsidP="002D20DA">
            <w:pPr>
              <w:pStyle w:val="TableParagraph"/>
              <w:spacing w:before="19" w:line="191" w:lineRule="exact"/>
              <w:ind w:left="66"/>
              <w:rPr>
                <w:b/>
                <w:sz w:val="17"/>
                <w:lang w:val="de-DE"/>
              </w:rPr>
            </w:pPr>
            <w:r w:rsidRPr="006522CE">
              <w:rPr>
                <w:b/>
                <w:color w:val="231F20"/>
                <w:sz w:val="17"/>
                <w:lang w:val="de-DE"/>
              </w:rPr>
              <w:t>Schutzmaßnahmen</w:t>
            </w:r>
            <w:r w:rsidRPr="006522CE">
              <w:rPr>
                <w:b/>
                <w:color w:val="231F20"/>
                <w:spacing w:val="-9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ab</w:t>
            </w:r>
            <w:r w:rsidRPr="006522CE">
              <w:rPr>
                <w:b/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z w:val="17"/>
                <w:lang w:val="de-DE"/>
              </w:rPr>
              <w:t>UV-Index</w:t>
            </w:r>
            <w:r w:rsidRPr="006522CE">
              <w:rPr>
                <w:b/>
                <w:color w:val="231F20"/>
                <w:spacing w:val="-6"/>
                <w:sz w:val="17"/>
                <w:lang w:val="de-DE"/>
              </w:rPr>
              <w:t xml:space="preserve"> </w:t>
            </w:r>
            <w:r w:rsidRPr="006522CE">
              <w:rPr>
                <w:b/>
                <w:color w:val="231F20"/>
                <w:spacing w:val="-10"/>
                <w:sz w:val="17"/>
                <w:lang w:val="de-DE"/>
              </w:rPr>
              <w:t>3</w:t>
            </w:r>
          </w:p>
          <w:p w14:paraId="4FBC127B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before="2" w:line="230" w:lineRule="auto"/>
              <w:ind w:right="206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schützende Kleidung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tragen,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nicht mit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freiem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Oberkörper arbeiten (luft-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feuchtigkeitsdurchlässige, weite,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helle Kleidung tragen,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die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für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UV-Strahlen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undurchlässig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ist, z. B. fest gewebte Baumwollstoffe oder atmungsaktive Funktionskleidung)</w:t>
            </w:r>
          </w:p>
          <w:p w14:paraId="7D1DD597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3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unbekleidete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Körperstellen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reichhaltig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eincremen,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Sonnenschutzcreme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mit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Lichtschutzfaktor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≥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30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auftragen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(Nachcremen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nicht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vergessen)</w:t>
            </w:r>
          </w:p>
          <w:p w14:paraId="7C980B0C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9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Sonnenbrille (mit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Seiten- und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 xml:space="preserve">UV-Schutz)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tragen</w:t>
            </w:r>
          </w:p>
          <w:p w14:paraId="6FECBBAD" w14:textId="77777777" w:rsidR="00D54F33" w:rsidRDefault="00D54F33" w:rsidP="002D20DA">
            <w:pPr>
              <w:pStyle w:val="TableParagraph"/>
              <w:spacing w:before="20" w:line="191" w:lineRule="exact"/>
              <w:ind w:left="66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z w:val="17"/>
              </w:rPr>
              <w:t>Schutzmaßnahmen</w:t>
            </w:r>
            <w:proofErr w:type="spellEnd"/>
            <w:r>
              <w:rPr>
                <w:b/>
                <w:color w:val="231F20"/>
                <w:spacing w:val="-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ab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UV-Index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pacing w:val="-10"/>
                <w:sz w:val="17"/>
              </w:rPr>
              <w:t>6</w:t>
            </w:r>
          </w:p>
          <w:p w14:paraId="67E8C079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before="2" w:line="230" w:lineRule="auto"/>
              <w:ind w:right="206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schützende Kleidung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tragen,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nicht mit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freiem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Oberkörper arbeiten (luft-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feuchtigkeitsdurchlässige, weite,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helle Kleidung tragen,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die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für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UV-Strahlen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undurchlässig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ist, z. B. fest gewebte Baumwollstoffe oder atmungsaktive Funktionskleidung)</w:t>
            </w:r>
          </w:p>
          <w:p w14:paraId="672CE00F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3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unbekleidete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Körperstellen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reichhaltig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eincremen,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Sonnenschutzcreme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mit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Lichtschutzfaktor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≥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30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auftragen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(Nachcremen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nicht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vergessen)</w:t>
            </w:r>
          </w:p>
          <w:p w14:paraId="3F9C9430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5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Sonnenbrille (mit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Seiten- und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 xml:space="preserve">UV-Schutz)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tragen</w:t>
            </w:r>
          </w:p>
          <w:p w14:paraId="74EDCF20" w14:textId="77777777" w:rsidR="00D54F33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9" w:lineRule="exact"/>
              <w:ind w:left="235" w:hanging="16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mittags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Schatten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7"/>
              </w:rPr>
              <w:t>aufsuchen</w:t>
            </w:r>
            <w:proofErr w:type="spellEnd"/>
          </w:p>
          <w:p w14:paraId="622FE8B9" w14:textId="77777777" w:rsidR="00D54F33" w:rsidRDefault="00D54F33" w:rsidP="002D20DA">
            <w:pPr>
              <w:pStyle w:val="TableParagraph"/>
              <w:spacing w:before="19" w:line="191" w:lineRule="exact"/>
              <w:ind w:left="66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z w:val="17"/>
              </w:rPr>
              <w:t>Schutzmaßnahmen</w:t>
            </w:r>
            <w:proofErr w:type="spellEnd"/>
            <w:r>
              <w:rPr>
                <w:b/>
                <w:color w:val="231F20"/>
                <w:spacing w:val="-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ab</w:t>
            </w:r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UV-Index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pacing w:val="-10"/>
                <w:sz w:val="17"/>
              </w:rPr>
              <w:t>8</w:t>
            </w:r>
          </w:p>
          <w:p w14:paraId="62FFE2D6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before="3" w:line="230" w:lineRule="auto"/>
              <w:ind w:right="206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schützende Kleidung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tragen,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nicht mit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freiem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Oberkörper arbeiten (luft-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feuchtigkeitsdurchlässige, weite,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helle Kleidung tragen,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die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für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UV-Strahlen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undurchlässig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ist, z. B. fest gewebte Baumwollstoffe oder atmungsaktive Funktionskleidung)</w:t>
            </w:r>
          </w:p>
          <w:p w14:paraId="0DAE1F96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3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unbekleidete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Körperstellen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reichhaltig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eincremen,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Sonnenschutzcreme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mit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Lichtschutzfaktor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≥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30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auftragen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(Nachcremen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nicht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vergessen)</w:t>
            </w:r>
          </w:p>
          <w:p w14:paraId="6BFE69EC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5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Sonnenbrille (mit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Seiten- und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 xml:space="preserve">UV-Schutz)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tragen</w:t>
            </w:r>
          </w:p>
          <w:p w14:paraId="1A3277ED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9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von</w:t>
            </w:r>
            <w:r w:rsidRPr="006522CE">
              <w:rPr>
                <w:color w:val="231F20"/>
                <w:spacing w:val="-3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11 bis 15 Uhr MESZ möglichst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Tätigkeiten im Schatten ausüben,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direkte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 xml:space="preserve">Sonne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meiden</w:t>
            </w:r>
          </w:p>
          <w:p w14:paraId="1D2F75DF" w14:textId="77777777" w:rsidR="00D54F33" w:rsidRDefault="00D54F33" w:rsidP="002D20DA">
            <w:pPr>
              <w:pStyle w:val="TableParagraph"/>
              <w:spacing w:before="19" w:line="191" w:lineRule="exact"/>
              <w:ind w:left="66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z w:val="17"/>
              </w:rPr>
              <w:t>Weitere</w:t>
            </w:r>
            <w:proofErr w:type="spellEnd"/>
            <w:r>
              <w:rPr>
                <w:b/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7"/>
              </w:rPr>
              <w:t>Schutzmaßnahmen</w:t>
            </w:r>
            <w:proofErr w:type="spellEnd"/>
          </w:p>
          <w:p w14:paraId="40C9BD62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5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Helle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Kopfbedeckung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mit Nackenschutz oder breiter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 xml:space="preserve">Krempe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tragen</w:t>
            </w:r>
          </w:p>
          <w:p w14:paraId="16733C7C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5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Häufig</w:t>
            </w:r>
            <w:r w:rsidRPr="006522CE">
              <w:rPr>
                <w:color w:val="231F20"/>
                <w:spacing w:val="-3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Kurz-/Trinkpausen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im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Schatten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einlegen</w:t>
            </w:r>
          </w:p>
          <w:p w14:paraId="5DE41964" w14:textId="77777777" w:rsidR="00D54F33" w:rsidRPr="006522CE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5" w:lineRule="exact"/>
              <w:ind w:left="235" w:hanging="169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Geeignete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Getränke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(alkoholfrei,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ungesüßt,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kohlensäurearm,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nicht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stark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koffeinhaltig,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nicht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stark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gekühlt)</w:t>
            </w:r>
            <w:r w:rsidRPr="006522CE">
              <w:rPr>
                <w:color w:val="231F20"/>
                <w:spacing w:val="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in ausreichender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Menge zu sich</w:t>
            </w:r>
            <w:r w:rsidRPr="006522CE">
              <w:rPr>
                <w:color w:val="231F20"/>
                <w:spacing w:val="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nehmen</w:t>
            </w:r>
          </w:p>
          <w:p w14:paraId="12AF01F3" w14:textId="77777777" w:rsidR="00D54F33" w:rsidRDefault="00D54F33" w:rsidP="00D54F33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189" w:lineRule="exact"/>
              <w:ind w:left="235" w:hanging="16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Arbeitsmedizinische</w:t>
            </w:r>
            <w:proofErr w:type="spellEnd"/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Angebotsvorsorge</w:t>
            </w:r>
            <w:proofErr w:type="spellEnd"/>
            <w:r>
              <w:rPr>
                <w:color w:val="231F20"/>
                <w:spacing w:val="2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7"/>
              </w:rPr>
              <w:t>anbieten</w:t>
            </w:r>
            <w:proofErr w:type="spellEnd"/>
          </w:p>
        </w:tc>
      </w:tr>
      <w:tr w:rsidR="00D54F33" w14:paraId="1E61A915" w14:textId="77777777" w:rsidTr="002D20DA">
        <w:trPr>
          <w:trHeight w:val="330"/>
        </w:trPr>
        <w:tc>
          <w:tcPr>
            <w:tcW w:w="10658" w:type="dxa"/>
            <w:gridSpan w:val="3"/>
            <w:tcBorders>
              <w:left w:val="nil"/>
            </w:tcBorders>
            <w:shd w:val="clear" w:color="auto" w:fill="E0E1E3"/>
          </w:tcPr>
          <w:p w14:paraId="647CAF65" w14:textId="77777777" w:rsidR="00D54F33" w:rsidRDefault="00D54F33" w:rsidP="002D20DA">
            <w:pPr>
              <w:pStyle w:val="TableParagraph"/>
              <w:spacing w:before="67"/>
              <w:ind w:left="2089" w:right="206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z w:val="17"/>
              </w:rPr>
              <w:t>Verhalten</w:t>
            </w:r>
            <w:proofErr w:type="spellEnd"/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z w:val="17"/>
              </w:rPr>
              <w:t>bei</w:t>
            </w:r>
            <w:proofErr w:type="spellEnd"/>
            <w:r>
              <w:rPr>
                <w:b/>
                <w:color w:val="231F20"/>
                <w:spacing w:val="-8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7"/>
              </w:rPr>
              <w:t>Gesundheitsstörungen</w:t>
            </w:r>
            <w:proofErr w:type="spellEnd"/>
          </w:p>
        </w:tc>
      </w:tr>
      <w:tr w:rsidR="00D54F33" w14:paraId="29BCD502" w14:textId="77777777" w:rsidTr="002D20DA">
        <w:trPr>
          <w:trHeight w:val="2180"/>
        </w:trPr>
        <w:tc>
          <w:tcPr>
            <w:tcW w:w="10658" w:type="dxa"/>
            <w:gridSpan w:val="3"/>
            <w:tcBorders>
              <w:left w:val="nil"/>
            </w:tcBorders>
            <w:shd w:val="clear" w:color="auto" w:fill="E0E1E3"/>
          </w:tcPr>
          <w:p w14:paraId="23A059FB" w14:textId="77777777" w:rsidR="00D54F33" w:rsidRPr="006522CE" w:rsidRDefault="00D54F33" w:rsidP="002D20DA">
            <w:pPr>
              <w:pStyle w:val="TableParagraph"/>
              <w:spacing w:before="69" w:line="189" w:lineRule="exact"/>
              <w:ind w:left="66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Auf</w:t>
            </w:r>
            <w:r w:rsidRPr="006522CE">
              <w:rPr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Symptome</w:t>
            </w:r>
            <w:r w:rsidRPr="006522CE">
              <w:rPr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bei</w:t>
            </w:r>
            <w:r w:rsidRPr="006522CE">
              <w:rPr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sich</w:t>
            </w:r>
            <w:r w:rsidRPr="006522CE">
              <w:rPr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und</w:t>
            </w:r>
            <w:r w:rsidRPr="006522CE">
              <w:rPr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Kollegen</w:t>
            </w:r>
            <w:r w:rsidRPr="006522CE">
              <w:rPr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achten</w:t>
            </w:r>
            <w:r w:rsidRPr="006522CE">
              <w:rPr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–</w:t>
            </w:r>
            <w:r w:rsidRPr="006522CE">
              <w:rPr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bei</w:t>
            </w:r>
            <w:r w:rsidRPr="006522CE">
              <w:rPr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ersten</w:t>
            </w:r>
            <w:r w:rsidRPr="006522CE">
              <w:rPr>
                <w:color w:val="231F20"/>
                <w:spacing w:val="-12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Anzeichen</w:t>
            </w:r>
            <w:r w:rsidRPr="006522CE">
              <w:rPr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sofort</w:t>
            </w:r>
            <w:r w:rsidRPr="006522CE">
              <w:rPr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handeln!</w:t>
            </w:r>
          </w:p>
          <w:p w14:paraId="59A8B35F" w14:textId="77777777" w:rsidR="00D54F33" w:rsidRPr="006522CE" w:rsidRDefault="00D54F33" w:rsidP="00D54F33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before="3" w:line="230" w:lineRule="auto"/>
              <w:ind w:right="96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 xml:space="preserve">Anzeichen bei Sonnenstich: hochroter, heißer Kopf bei ansonsten kühler Haut, Nackensteifigkeit, Kopfschmerz, Übelkeit/Erbrechen, Bewusstseinstrübung </w:t>
            </w:r>
            <w:r w:rsidRPr="006522CE">
              <w:rPr>
                <w:rFonts w:ascii="Zapf Dingbats" w:hAnsi="Zapf Dingbats"/>
                <w:color w:val="231F20"/>
                <w:sz w:val="17"/>
                <w:lang w:val="de-DE"/>
              </w:rPr>
              <w:t>➔</w:t>
            </w:r>
            <w:r w:rsidRPr="006522CE">
              <w:rPr>
                <w:rFonts w:ascii="Times New Roman" w:hAnsi="Times New Roman"/>
                <w:color w:val="231F2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Erste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Hilfe:</w:t>
            </w:r>
            <w:r w:rsidRPr="006522CE">
              <w:rPr>
                <w:color w:val="231F20"/>
                <w:spacing w:val="-7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Arbeit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unterbrechen –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Kollegen aufmerksam machen –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kühlen, schattigen Ort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begleiten –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bei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Schwindel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hinlegen –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Kopf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unbedingt erhöht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lagern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–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Flüssigkeit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zuführen (wenn bei vollem Bewusstsein) – Kopf und Nacken mit nassen Tüchern kühlen</w:t>
            </w:r>
          </w:p>
          <w:p w14:paraId="37F61E67" w14:textId="77777777" w:rsidR="00D54F33" w:rsidRPr="006522CE" w:rsidRDefault="00D54F33" w:rsidP="00D54F33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line="230" w:lineRule="auto"/>
              <w:ind w:right="616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Anzeichen bei Hitzeerschöpfung: starkes Schwitzen (kaltschweißig) bei gleichzeitigem Frösteln, Blässe, schneller, schwacher Puls, Schwindel, Übelkeit, ggf.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Muskelkrämpfe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rFonts w:ascii="Zapf Dingbats" w:hAnsi="Zapf Dingbats"/>
                <w:color w:val="231F20"/>
                <w:sz w:val="17"/>
                <w:lang w:val="de-DE"/>
              </w:rPr>
              <w:t>➔</w:t>
            </w:r>
            <w:r w:rsidRPr="006522CE">
              <w:rPr>
                <w:rFonts w:ascii="Times New Roman" w:hAnsi="Times New Roman"/>
                <w:color w:val="231F20"/>
                <w:spacing w:val="-4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Erste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Hilfe:</w:t>
            </w:r>
            <w:r w:rsidRPr="006522CE">
              <w:rPr>
                <w:color w:val="231F20"/>
                <w:spacing w:val="-8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Arbeit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unterbrechen –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Kollegen aufmerksam machen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–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an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kühlen, schattigen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Ort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bringen –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bei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Schwindel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hinlegen –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salzhaltige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Flüssigkeit in kleinen Schlucken zuführen (wenn bewusstseinsklar)</w:t>
            </w:r>
          </w:p>
          <w:p w14:paraId="77F9158E" w14:textId="77777777" w:rsidR="00D54F33" w:rsidRDefault="00D54F33" w:rsidP="00D54F33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before="1" w:line="230" w:lineRule="auto"/>
              <w:ind w:right="181"/>
              <w:rPr>
                <w:sz w:val="17"/>
              </w:rPr>
            </w:pPr>
            <w:r w:rsidRPr="006522CE">
              <w:rPr>
                <w:color w:val="231F20"/>
                <w:sz w:val="17"/>
                <w:lang w:val="de-DE"/>
              </w:rPr>
              <w:t>Anzeichen bei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Hitzeschlag: kein Schwitzen, trockene, gerötete, heiße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Haut,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Körpertemperatur &gt;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39,5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°C,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stechender Kopfschmerz, schneller starker Puls,</w:t>
            </w:r>
            <w:r w:rsidRPr="006522CE">
              <w:rPr>
                <w:color w:val="231F20"/>
                <w:spacing w:val="-1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Schwindel,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 xml:space="preserve">Übelkeit/Erbrechen, Verwirrtheit, Benommenheit, ggf. Bewusstlosigkeit </w:t>
            </w:r>
            <w:r w:rsidRPr="006522CE">
              <w:rPr>
                <w:rFonts w:ascii="Zapf Dingbats" w:hAnsi="Zapf Dingbats"/>
                <w:color w:val="231F20"/>
                <w:sz w:val="17"/>
                <w:lang w:val="de-DE"/>
              </w:rPr>
              <w:t>➔</w:t>
            </w:r>
            <w:r w:rsidRPr="006522CE">
              <w:rPr>
                <w:rFonts w:ascii="Times New Roman" w:hAnsi="Times New Roman"/>
                <w:color w:val="231F2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Erste Hilfe: an kühlen, schattigen Ort bringen – schwere Kleidung ausziehen – Flüssigkeit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zuführen (wenn bei vollem Bewusstsein) – kühl abduschen/Kühlumschläge anlegen (gesamten Körper mit Wasser kühlen) – bei Bewusstlosigkeit: stabile Seitenlage,</w:t>
            </w:r>
            <w:r w:rsidRPr="006522CE">
              <w:rPr>
                <w:color w:val="231F20"/>
                <w:spacing w:val="40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 xml:space="preserve">Atmung prüfen, wenn nötig Wiederbelebung. </w:t>
            </w:r>
            <w:r>
              <w:rPr>
                <w:color w:val="231F20"/>
                <w:sz w:val="17"/>
              </w:rPr>
              <w:t xml:space="preserve">Bei </w:t>
            </w:r>
            <w:proofErr w:type="spellStart"/>
            <w:r>
              <w:rPr>
                <w:color w:val="231F20"/>
                <w:sz w:val="17"/>
              </w:rPr>
              <w:t>Hitzeschlag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immer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Notruf</w:t>
            </w:r>
            <w:proofErr w:type="spellEnd"/>
            <w:r>
              <w:rPr>
                <w:color w:val="231F20"/>
                <w:sz w:val="17"/>
              </w:rPr>
              <w:t xml:space="preserve"> 112 </w:t>
            </w:r>
            <w:proofErr w:type="spellStart"/>
            <w:r>
              <w:rPr>
                <w:color w:val="231F20"/>
                <w:sz w:val="17"/>
              </w:rPr>
              <w:t>absetzen</w:t>
            </w:r>
            <w:proofErr w:type="spellEnd"/>
            <w:r>
              <w:rPr>
                <w:color w:val="231F20"/>
                <w:sz w:val="17"/>
              </w:rPr>
              <w:t>!</w:t>
            </w:r>
          </w:p>
        </w:tc>
      </w:tr>
      <w:tr w:rsidR="00D54F33" w14:paraId="7B202235" w14:textId="77777777" w:rsidTr="002D20DA">
        <w:trPr>
          <w:trHeight w:val="330"/>
        </w:trPr>
        <w:tc>
          <w:tcPr>
            <w:tcW w:w="10658" w:type="dxa"/>
            <w:gridSpan w:val="3"/>
            <w:tcBorders>
              <w:left w:val="nil"/>
            </w:tcBorders>
            <w:shd w:val="clear" w:color="auto" w:fill="E0E1E3"/>
          </w:tcPr>
          <w:p w14:paraId="4C448145" w14:textId="77777777" w:rsidR="00D54F33" w:rsidRDefault="00D54F33" w:rsidP="002D20DA">
            <w:pPr>
              <w:pStyle w:val="TableParagraph"/>
              <w:spacing w:before="67"/>
              <w:ind w:left="2089" w:right="206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z w:val="17"/>
              </w:rPr>
              <w:t>Folgen</w:t>
            </w:r>
            <w:proofErr w:type="spellEnd"/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z w:val="17"/>
              </w:rPr>
              <w:t>bei</w:t>
            </w:r>
            <w:proofErr w:type="spellEnd"/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7"/>
              </w:rPr>
              <w:t>Nichtbeachtung</w:t>
            </w:r>
            <w:proofErr w:type="spellEnd"/>
          </w:p>
        </w:tc>
      </w:tr>
      <w:tr w:rsidR="00D54F33" w14:paraId="50E5D879" w14:textId="77777777" w:rsidTr="002D20DA">
        <w:trPr>
          <w:trHeight w:val="330"/>
        </w:trPr>
        <w:tc>
          <w:tcPr>
            <w:tcW w:w="10658" w:type="dxa"/>
            <w:gridSpan w:val="3"/>
            <w:tcBorders>
              <w:left w:val="nil"/>
            </w:tcBorders>
            <w:shd w:val="clear" w:color="auto" w:fill="E0E1E3"/>
          </w:tcPr>
          <w:p w14:paraId="1ACD4BE9" w14:textId="77777777" w:rsidR="00D54F33" w:rsidRPr="006522CE" w:rsidRDefault="00D54F33" w:rsidP="002D20DA">
            <w:pPr>
              <w:pStyle w:val="TableParagraph"/>
              <w:spacing w:before="69"/>
              <w:ind w:left="66"/>
              <w:rPr>
                <w:sz w:val="17"/>
                <w:lang w:val="de-DE"/>
              </w:rPr>
            </w:pPr>
            <w:r w:rsidRPr="006522CE">
              <w:rPr>
                <w:color w:val="231F20"/>
                <w:sz w:val="17"/>
                <w:lang w:val="de-DE"/>
              </w:rPr>
              <w:t>Bei</w:t>
            </w:r>
            <w:r w:rsidRPr="006522CE">
              <w:rPr>
                <w:color w:val="231F20"/>
                <w:spacing w:val="-6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Nichtbeachtung</w:t>
            </w:r>
            <w:r w:rsidRPr="006522CE">
              <w:rPr>
                <w:color w:val="231F20"/>
                <w:spacing w:val="-6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kann</w:t>
            </w:r>
            <w:r w:rsidRPr="006522CE">
              <w:rPr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es</w:t>
            </w:r>
            <w:r w:rsidRPr="006522CE">
              <w:rPr>
                <w:color w:val="231F20"/>
                <w:spacing w:val="-6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zu</w:t>
            </w:r>
            <w:r w:rsidRPr="006522CE">
              <w:rPr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ernsthaften</w:t>
            </w:r>
            <w:r w:rsidRPr="006522CE">
              <w:rPr>
                <w:color w:val="231F20"/>
                <w:spacing w:val="-6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z w:val="17"/>
                <w:lang w:val="de-DE"/>
              </w:rPr>
              <w:t>Verletzungen</w:t>
            </w:r>
            <w:r w:rsidRPr="006522CE">
              <w:rPr>
                <w:color w:val="231F20"/>
                <w:spacing w:val="-5"/>
                <w:sz w:val="17"/>
                <w:lang w:val="de-DE"/>
              </w:rPr>
              <w:t xml:space="preserve"> </w:t>
            </w:r>
            <w:r w:rsidRPr="006522CE">
              <w:rPr>
                <w:color w:val="231F20"/>
                <w:spacing w:val="-2"/>
                <w:sz w:val="17"/>
                <w:lang w:val="de-DE"/>
              </w:rPr>
              <w:t>kommen.</w:t>
            </w:r>
          </w:p>
        </w:tc>
      </w:tr>
      <w:tr w:rsidR="00D54F33" w14:paraId="28612521" w14:textId="77777777" w:rsidTr="002D20DA">
        <w:trPr>
          <w:trHeight w:val="330"/>
        </w:trPr>
        <w:tc>
          <w:tcPr>
            <w:tcW w:w="3552" w:type="dxa"/>
            <w:tcBorders>
              <w:left w:val="nil"/>
            </w:tcBorders>
            <w:shd w:val="clear" w:color="auto" w:fill="E0E1E3"/>
          </w:tcPr>
          <w:p w14:paraId="1CAE87F4" w14:textId="77777777" w:rsidR="00D54F33" w:rsidRDefault="00D54F33" w:rsidP="002D20DA">
            <w:pPr>
              <w:pStyle w:val="TableParagraph"/>
              <w:spacing w:before="69"/>
              <w:ind w:left="6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Erstellt</w:t>
            </w:r>
            <w:proofErr w:type="spellEnd"/>
            <w:r>
              <w:rPr>
                <w:color w:val="231F20"/>
                <w:sz w:val="17"/>
              </w:rPr>
              <w:t>: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…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</w:t>
            </w:r>
            <w:proofErr w:type="spellStart"/>
            <w:r>
              <w:rPr>
                <w:color w:val="231F20"/>
                <w:spacing w:val="-2"/>
                <w:sz w:val="17"/>
              </w:rPr>
              <w:t>Sifa</w:t>
            </w:r>
            <w:proofErr w:type="spellEnd"/>
            <w:r>
              <w:rPr>
                <w:color w:val="231F20"/>
                <w:spacing w:val="-2"/>
                <w:sz w:val="17"/>
              </w:rPr>
              <w:t>)</w:t>
            </w:r>
          </w:p>
        </w:tc>
        <w:tc>
          <w:tcPr>
            <w:tcW w:w="3553" w:type="dxa"/>
            <w:shd w:val="clear" w:color="auto" w:fill="E0E1E3"/>
          </w:tcPr>
          <w:p w14:paraId="6EA267FD" w14:textId="77777777" w:rsidR="00D54F33" w:rsidRDefault="00D54F33" w:rsidP="002D20DA">
            <w:pPr>
              <w:pStyle w:val="TableParagraph"/>
              <w:spacing w:before="69"/>
              <w:ind w:left="5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Freigabe</w:t>
            </w:r>
            <w:proofErr w:type="spellEnd"/>
            <w:r>
              <w:rPr>
                <w:color w:val="231F20"/>
                <w:sz w:val="17"/>
              </w:rPr>
              <w:t>: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…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(Abt.-</w:t>
            </w:r>
            <w:r>
              <w:rPr>
                <w:color w:val="231F20"/>
                <w:spacing w:val="-4"/>
                <w:sz w:val="17"/>
              </w:rPr>
              <w:t>Lt.)</w:t>
            </w:r>
          </w:p>
        </w:tc>
        <w:tc>
          <w:tcPr>
            <w:tcW w:w="3553" w:type="dxa"/>
            <w:shd w:val="clear" w:color="auto" w:fill="E0E1E3"/>
          </w:tcPr>
          <w:p w14:paraId="677C58A2" w14:textId="77777777" w:rsidR="00D54F33" w:rsidRDefault="00D54F33" w:rsidP="002D20DA">
            <w:pPr>
              <w:pStyle w:val="TableParagraph"/>
              <w:spacing w:before="69"/>
              <w:ind w:left="5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Aushang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…</w:t>
            </w:r>
          </w:p>
        </w:tc>
      </w:tr>
    </w:tbl>
    <w:p w14:paraId="1792924A" w14:textId="77777777" w:rsidR="00D54F33" w:rsidRPr="00530A6E" w:rsidRDefault="00D54F33" w:rsidP="00D54F33">
      <w:pPr>
        <w:spacing w:before="95" w:after="120"/>
        <w:ind w:left="108"/>
      </w:pPr>
    </w:p>
    <w:sectPr w:rsidR="00D54F33" w:rsidRPr="00530A6E" w:rsidSect="00D54F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13" w:right="1417" w:bottom="1134" w:left="566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02D0" w14:textId="77777777" w:rsidR="009D48FD" w:rsidRDefault="009D48FD" w:rsidP="008B0457">
      <w:pPr>
        <w:spacing w:line="240" w:lineRule="auto"/>
      </w:pPr>
      <w:r>
        <w:separator/>
      </w:r>
    </w:p>
  </w:endnote>
  <w:endnote w:type="continuationSeparator" w:id="0">
    <w:p w14:paraId="14FCA504" w14:textId="77777777" w:rsidR="009D48FD" w:rsidRDefault="009D48F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panose1 w:val="020B0604020202020204"/>
    <w:charset w:val="02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8B51" w14:textId="77777777" w:rsidR="009D48FD" w:rsidRDefault="009D48FD" w:rsidP="008B0457">
      <w:pPr>
        <w:spacing w:line="240" w:lineRule="auto"/>
      </w:pPr>
      <w:r>
        <w:separator/>
      </w:r>
    </w:p>
  </w:footnote>
  <w:footnote w:type="continuationSeparator" w:id="0">
    <w:p w14:paraId="2D3F3F2C" w14:textId="77777777" w:rsidR="009D48FD" w:rsidRDefault="009D48F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C2E97"/>
    <w:multiLevelType w:val="hybridMultilevel"/>
    <w:tmpl w:val="20860732"/>
    <w:lvl w:ilvl="0" w:tplc="53868BA4">
      <w:numFmt w:val="bullet"/>
      <w:lvlText w:val="•"/>
      <w:lvlJc w:val="left"/>
      <w:pPr>
        <w:ind w:left="236" w:hanging="17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de-DE" w:eastAsia="en-US" w:bidi="ar-SA"/>
      </w:rPr>
    </w:lvl>
    <w:lvl w:ilvl="1" w:tplc="AA82AC4C">
      <w:numFmt w:val="bullet"/>
      <w:lvlText w:val="•"/>
      <w:lvlJc w:val="left"/>
      <w:pPr>
        <w:ind w:left="1280" w:hanging="170"/>
      </w:pPr>
      <w:rPr>
        <w:rFonts w:hint="default"/>
        <w:lang w:val="de-DE" w:eastAsia="en-US" w:bidi="ar-SA"/>
      </w:rPr>
    </w:lvl>
    <w:lvl w:ilvl="2" w:tplc="5C20C978">
      <w:numFmt w:val="bullet"/>
      <w:lvlText w:val="•"/>
      <w:lvlJc w:val="left"/>
      <w:pPr>
        <w:ind w:left="2321" w:hanging="170"/>
      </w:pPr>
      <w:rPr>
        <w:rFonts w:hint="default"/>
        <w:lang w:val="de-DE" w:eastAsia="en-US" w:bidi="ar-SA"/>
      </w:rPr>
    </w:lvl>
    <w:lvl w:ilvl="3" w:tplc="A2587604">
      <w:numFmt w:val="bullet"/>
      <w:lvlText w:val="•"/>
      <w:lvlJc w:val="left"/>
      <w:pPr>
        <w:ind w:left="3362" w:hanging="170"/>
      </w:pPr>
      <w:rPr>
        <w:rFonts w:hint="default"/>
        <w:lang w:val="de-DE" w:eastAsia="en-US" w:bidi="ar-SA"/>
      </w:rPr>
    </w:lvl>
    <w:lvl w:ilvl="4" w:tplc="F3582D32">
      <w:numFmt w:val="bullet"/>
      <w:lvlText w:val="•"/>
      <w:lvlJc w:val="left"/>
      <w:pPr>
        <w:ind w:left="4403" w:hanging="170"/>
      </w:pPr>
      <w:rPr>
        <w:rFonts w:hint="default"/>
        <w:lang w:val="de-DE" w:eastAsia="en-US" w:bidi="ar-SA"/>
      </w:rPr>
    </w:lvl>
    <w:lvl w:ilvl="5" w:tplc="66983D94">
      <w:numFmt w:val="bullet"/>
      <w:lvlText w:val="•"/>
      <w:lvlJc w:val="left"/>
      <w:pPr>
        <w:ind w:left="5444" w:hanging="170"/>
      </w:pPr>
      <w:rPr>
        <w:rFonts w:hint="default"/>
        <w:lang w:val="de-DE" w:eastAsia="en-US" w:bidi="ar-SA"/>
      </w:rPr>
    </w:lvl>
    <w:lvl w:ilvl="6" w:tplc="D5E0B012">
      <w:numFmt w:val="bullet"/>
      <w:lvlText w:val="•"/>
      <w:lvlJc w:val="left"/>
      <w:pPr>
        <w:ind w:left="6484" w:hanging="170"/>
      </w:pPr>
      <w:rPr>
        <w:rFonts w:hint="default"/>
        <w:lang w:val="de-DE" w:eastAsia="en-US" w:bidi="ar-SA"/>
      </w:rPr>
    </w:lvl>
    <w:lvl w:ilvl="7" w:tplc="42FE77A8">
      <w:numFmt w:val="bullet"/>
      <w:lvlText w:val="•"/>
      <w:lvlJc w:val="left"/>
      <w:pPr>
        <w:ind w:left="7525" w:hanging="170"/>
      </w:pPr>
      <w:rPr>
        <w:rFonts w:hint="default"/>
        <w:lang w:val="de-DE" w:eastAsia="en-US" w:bidi="ar-SA"/>
      </w:rPr>
    </w:lvl>
    <w:lvl w:ilvl="8" w:tplc="092661A8">
      <w:numFmt w:val="bullet"/>
      <w:lvlText w:val="•"/>
      <w:lvlJc w:val="left"/>
      <w:pPr>
        <w:ind w:left="8566" w:hanging="170"/>
      </w:pPr>
      <w:rPr>
        <w:rFonts w:hint="default"/>
        <w:lang w:val="de-DE" w:eastAsia="en-US" w:bidi="ar-SA"/>
      </w:rPr>
    </w:lvl>
  </w:abstractNum>
  <w:abstractNum w:abstractNumId="4" w15:restartNumberingAfterBreak="0">
    <w:nsid w:val="4BD14DF5"/>
    <w:multiLevelType w:val="hybridMultilevel"/>
    <w:tmpl w:val="EEB8AD20"/>
    <w:lvl w:ilvl="0" w:tplc="15D4C7F8">
      <w:numFmt w:val="bullet"/>
      <w:lvlText w:val="•"/>
      <w:lvlJc w:val="left"/>
      <w:pPr>
        <w:ind w:left="236" w:hanging="17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de-DE" w:eastAsia="en-US" w:bidi="ar-SA"/>
      </w:rPr>
    </w:lvl>
    <w:lvl w:ilvl="1" w:tplc="F5BE009C">
      <w:numFmt w:val="bullet"/>
      <w:lvlText w:val="•"/>
      <w:lvlJc w:val="left"/>
      <w:pPr>
        <w:ind w:left="1280" w:hanging="170"/>
      </w:pPr>
      <w:rPr>
        <w:rFonts w:hint="default"/>
        <w:lang w:val="de-DE" w:eastAsia="en-US" w:bidi="ar-SA"/>
      </w:rPr>
    </w:lvl>
    <w:lvl w:ilvl="2" w:tplc="C52E0AF4">
      <w:numFmt w:val="bullet"/>
      <w:lvlText w:val="•"/>
      <w:lvlJc w:val="left"/>
      <w:pPr>
        <w:ind w:left="2321" w:hanging="170"/>
      </w:pPr>
      <w:rPr>
        <w:rFonts w:hint="default"/>
        <w:lang w:val="de-DE" w:eastAsia="en-US" w:bidi="ar-SA"/>
      </w:rPr>
    </w:lvl>
    <w:lvl w:ilvl="3" w:tplc="6D608022">
      <w:numFmt w:val="bullet"/>
      <w:lvlText w:val="•"/>
      <w:lvlJc w:val="left"/>
      <w:pPr>
        <w:ind w:left="3362" w:hanging="170"/>
      </w:pPr>
      <w:rPr>
        <w:rFonts w:hint="default"/>
        <w:lang w:val="de-DE" w:eastAsia="en-US" w:bidi="ar-SA"/>
      </w:rPr>
    </w:lvl>
    <w:lvl w:ilvl="4" w:tplc="2208D63A">
      <w:numFmt w:val="bullet"/>
      <w:lvlText w:val="•"/>
      <w:lvlJc w:val="left"/>
      <w:pPr>
        <w:ind w:left="4403" w:hanging="170"/>
      </w:pPr>
      <w:rPr>
        <w:rFonts w:hint="default"/>
        <w:lang w:val="de-DE" w:eastAsia="en-US" w:bidi="ar-SA"/>
      </w:rPr>
    </w:lvl>
    <w:lvl w:ilvl="5" w:tplc="F08CB4DC">
      <w:numFmt w:val="bullet"/>
      <w:lvlText w:val="•"/>
      <w:lvlJc w:val="left"/>
      <w:pPr>
        <w:ind w:left="5444" w:hanging="170"/>
      </w:pPr>
      <w:rPr>
        <w:rFonts w:hint="default"/>
        <w:lang w:val="de-DE" w:eastAsia="en-US" w:bidi="ar-SA"/>
      </w:rPr>
    </w:lvl>
    <w:lvl w:ilvl="6" w:tplc="0AB292F2">
      <w:numFmt w:val="bullet"/>
      <w:lvlText w:val="•"/>
      <w:lvlJc w:val="left"/>
      <w:pPr>
        <w:ind w:left="6484" w:hanging="170"/>
      </w:pPr>
      <w:rPr>
        <w:rFonts w:hint="default"/>
        <w:lang w:val="de-DE" w:eastAsia="en-US" w:bidi="ar-SA"/>
      </w:rPr>
    </w:lvl>
    <w:lvl w:ilvl="7" w:tplc="C2EEC546">
      <w:numFmt w:val="bullet"/>
      <w:lvlText w:val="•"/>
      <w:lvlJc w:val="left"/>
      <w:pPr>
        <w:ind w:left="7525" w:hanging="170"/>
      </w:pPr>
      <w:rPr>
        <w:rFonts w:hint="default"/>
        <w:lang w:val="de-DE" w:eastAsia="en-US" w:bidi="ar-SA"/>
      </w:rPr>
    </w:lvl>
    <w:lvl w:ilvl="8" w:tplc="7FC294A8">
      <w:numFmt w:val="bullet"/>
      <w:lvlText w:val="•"/>
      <w:lvlJc w:val="left"/>
      <w:pPr>
        <w:ind w:left="8566" w:hanging="170"/>
      </w:pPr>
      <w:rPr>
        <w:rFonts w:hint="default"/>
        <w:lang w:val="de-DE" w:eastAsia="en-US" w:bidi="ar-SA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4247C"/>
    <w:multiLevelType w:val="hybridMultilevel"/>
    <w:tmpl w:val="C6369B2E"/>
    <w:lvl w:ilvl="0" w:tplc="A476D774">
      <w:numFmt w:val="bullet"/>
      <w:lvlText w:val="•"/>
      <w:lvlJc w:val="left"/>
      <w:pPr>
        <w:ind w:left="236" w:hanging="17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de-DE" w:eastAsia="en-US" w:bidi="ar-SA"/>
      </w:rPr>
    </w:lvl>
    <w:lvl w:ilvl="1" w:tplc="21C0242A">
      <w:numFmt w:val="bullet"/>
      <w:lvlText w:val="•"/>
      <w:lvlJc w:val="left"/>
      <w:pPr>
        <w:ind w:left="1280" w:hanging="170"/>
      </w:pPr>
      <w:rPr>
        <w:rFonts w:hint="default"/>
        <w:lang w:val="de-DE" w:eastAsia="en-US" w:bidi="ar-SA"/>
      </w:rPr>
    </w:lvl>
    <w:lvl w:ilvl="2" w:tplc="A38CE4AA">
      <w:numFmt w:val="bullet"/>
      <w:lvlText w:val="•"/>
      <w:lvlJc w:val="left"/>
      <w:pPr>
        <w:ind w:left="2321" w:hanging="170"/>
      </w:pPr>
      <w:rPr>
        <w:rFonts w:hint="default"/>
        <w:lang w:val="de-DE" w:eastAsia="en-US" w:bidi="ar-SA"/>
      </w:rPr>
    </w:lvl>
    <w:lvl w:ilvl="3" w:tplc="E5AC8012">
      <w:numFmt w:val="bullet"/>
      <w:lvlText w:val="•"/>
      <w:lvlJc w:val="left"/>
      <w:pPr>
        <w:ind w:left="3362" w:hanging="170"/>
      </w:pPr>
      <w:rPr>
        <w:rFonts w:hint="default"/>
        <w:lang w:val="de-DE" w:eastAsia="en-US" w:bidi="ar-SA"/>
      </w:rPr>
    </w:lvl>
    <w:lvl w:ilvl="4" w:tplc="AF4A16DC">
      <w:numFmt w:val="bullet"/>
      <w:lvlText w:val="•"/>
      <w:lvlJc w:val="left"/>
      <w:pPr>
        <w:ind w:left="4403" w:hanging="170"/>
      </w:pPr>
      <w:rPr>
        <w:rFonts w:hint="default"/>
        <w:lang w:val="de-DE" w:eastAsia="en-US" w:bidi="ar-SA"/>
      </w:rPr>
    </w:lvl>
    <w:lvl w:ilvl="5" w:tplc="4EC2B6C4">
      <w:numFmt w:val="bullet"/>
      <w:lvlText w:val="•"/>
      <w:lvlJc w:val="left"/>
      <w:pPr>
        <w:ind w:left="5444" w:hanging="170"/>
      </w:pPr>
      <w:rPr>
        <w:rFonts w:hint="default"/>
        <w:lang w:val="de-DE" w:eastAsia="en-US" w:bidi="ar-SA"/>
      </w:rPr>
    </w:lvl>
    <w:lvl w:ilvl="6" w:tplc="168AFB16">
      <w:numFmt w:val="bullet"/>
      <w:lvlText w:val="•"/>
      <w:lvlJc w:val="left"/>
      <w:pPr>
        <w:ind w:left="6484" w:hanging="170"/>
      </w:pPr>
      <w:rPr>
        <w:rFonts w:hint="default"/>
        <w:lang w:val="de-DE" w:eastAsia="en-US" w:bidi="ar-SA"/>
      </w:rPr>
    </w:lvl>
    <w:lvl w:ilvl="7" w:tplc="0E040C68">
      <w:numFmt w:val="bullet"/>
      <w:lvlText w:val="•"/>
      <w:lvlJc w:val="left"/>
      <w:pPr>
        <w:ind w:left="7525" w:hanging="170"/>
      </w:pPr>
      <w:rPr>
        <w:rFonts w:hint="default"/>
        <w:lang w:val="de-DE" w:eastAsia="en-US" w:bidi="ar-SA"/>
      </w:rPr>
    </w:lvl>
    <w:lvl w:ilvl="8" w:tplc="3B20AE80">
      <w:numFmt w:val="bullet"/>
      <w:lvlText w:val="•"/>
      <w:lvlJc w:val="left"/>
      <w:pPr>
        <w:ind w:left="8566" w:hanging="170"/>
      </w:pPr>
      <w:rPr>
        <w:rFonts w:hint="default"/>
        <w:lang w:val="de-DE" w:eastAsia="en-US" w:bidi="ar-SA"/>
      </w:rPr>
    </w:lvl>
  </w:abstractNum>
  <w:abstractNum w:abstractNumId="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5"/>
  </w:num>
  <w:num w:numId="2" w16cid:durableId="1840732884">
    <w:abstractNumId w:val="6"/>
  </w:num>
  <w:num w:numId="3" w16cid:durableId="1520771980">
    <w:abstractNumId w:val="7"/>
  </w:num>
  <w:num w:numId="4" w16cid:durableId="109252745">
    <w:abstractNumId w:val="2"/>
  </w:num>
  <w:num w:numId="5" w16cid:durableId="1643463138">
    <w:abstractNumId w:val="9"/>
  </w:num>
  <w:num w:numId="6" w16cid:durableId="1206681143">
    <w:abstractNumId w:val="1"/>
  </w:num>
  <w:num w:numId="7" w16cid:durableId="138616575">
    <w:abstractNumId w:val="0"/>
  </w:num>
  <w:num w:numId="8" w16cid:durableId="740443864">
    <w:abstractNumId w:val="8"/>
  </w:num>
  <w:num w:numId="9" w16cid:durableId="995912451">
    <w:abstractNumId w:val="4"/>
  </w:num>
  <w:num w:numId="10" w16cid:durableId="2076463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16D8"/>
    <w:rsid w:val="003F7E3D"/>
    <w:rsid w:val="00530A6E"/>
    <w:rsid w:val="00585E82"/>
    <w:rsid w:val="005A3DD0"/>
    <w:rsid w:val="005A5989"/>
    <w:rsid w:val="006259A1"/>
    <w:rsid w:val="006522CE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9D48FD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D54F33"/>
    <w:rsid w:val="00E30887"/>
    <w:rsid w:val="00E42E27"/>
    <w:rsid w:val="00E71676"/>
    <w:rsid w:val="00EE14B4"/>
    <w:rsid w:val="00EF4498"/>
    <w:rsid w:val="00F0046E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bfs.de/DE/themen/opt/uv/uv-index/uv-index_nod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673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2023-09-13T18:47:00Z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