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1251A" w14:textId="77777777" w:rsidR="009A34B8" w:rsidRPr="009A34B8" w:rsidRDefault="009A34B8" w:rsidP="009A34B8">
      <w:pPr>
        <w:suppressAutoHyphens/>
        <w:autoSpaceDE w:val="0"/>
        <w:autoSpaceDN w:val="0"/>
        <w:adjustRightInd w:val="0"/>
        <w:spacing w:before="170" w:after="113" w:line="258" w:lineRule="atLeast"/>
        <w:textAlignment w:val="center"/>
        <w:rPr>
          <w:rFonts w:ascii="Arial" w:hAnsi="Arial"/>
          <w:b/>
          <w:bCs/>
          <w:color w:val="000000"/>
          <w:spacing w:val="5"/>
          <w:sz w:val="48"/>
          <w:szCs w:val="48"/>
        </w:rPr>
      </w:pPr>
      <w:r w:rsidRPr="009A34B8">
        <w:rPr>
          <w:rFonts w:ascii="Arial" w:hAnsi="Arial"/>
          <w:b/>
          <w:bCs/>
          <w:color w:val="000000"/>
          <w:spacing w:val="5"/>
          <w:sz w:val="48"/>
          <w:szCs w:val="48"/>
        </w:rPr>
        <w:t>Prüfen Sie jetzt: Enthält Ihr Feuerwehrplan wirklich alle Hinweise auf Gefahrstoffe?</w:t>
      </w:r>
    </w:p>
    <w:p w14:paraId="51B6768A" w14:textId="65285664" w:rsidR="003663F3" w:rsidRDefault="009A34B8" w:rsidP="009A34B8">
      <w:pPr>
        <w:rPr>
          <w:rFonts w:ascii="Arial" w:hAnsi="Arial"/>
          <w:b/>
          <w:bCs/>
          <w:color w:val="000000"/>
          <w:spacing w:val="-2"/>
          <w:sz w:val="24"/>
          <w:szCs w:val="24"/>
        </w:rPr>
      </w:pPr>
      <w:r w:rsidRPr="009A34B8">
        <w:rPr>
          <w:rFonts w:ascii="Arial" w:hAnsi="Arial"/>
          <w:b/>
          <w:bCs/>
          <w:color w:val="000000"/>
          <w:spacing w:val="-2"/>
          <w:sz w:val="24"/>
          <w:szCs w:val="24"/>
        </w:rPr>
        <w:t>Wenn es für Ihr Unternehmen Feuerwehrpläne gibt, so müssen darin entsprechend den Vorgaben Hinweise zu vorhandenen Gefahrstoffen getroffen werden. Haben Sie sich Ihren Feuerwehrplan diesbezüglich schon einmal genauer angesehen?</w:t>
      </w:r>
    </w:p>
    <w:p w14:paraId="0A610C00" w14:textId="77777777" w:rsidR="009A34B8" w:rsidRPr="009A34B8" w:rsidRDefault="009A34B8" w:rsidP="009A34B8">
      <w:pPr>
        <w:rPr>
          <w:rFonts w:ascii="Arial" w:hAnsi="Arial"/>
          <w:color w:val="000000"/>
          <w:spacing w:val="-2"/>
          <w:sz w:val="24"/>
          <w:szCs w:val="24"/>
        </w:rPr>
      </w:pPr>
      <w:r w:rsidRPr="009A34B8">
        <w:rPr>
          <w:rFonts w:ascii="Arial" w:hAnsi="Arial"/>
          <w:color w:val="000000"/>
          <w:spacing w:val="-2"/>
          <w:sz w:val="24"/>
          <w:szCs w:val="24"/>
        </w:rPr>
        <w:t>Die Frage, wie detailliert Gefahrstoffe erfasst werden müssen, lässt sich pauschal nicht beantworten. Vielmehr müssen Sie berücksichtigen, was von der für Sie zuständigen Behörde gefordert wird. Denn dies ist von Landkreis zu Landkreis und von Behörde zu Behörde sehr unterschiedlich. Nichtsdestotrotz kann Ihnen die nachfolgende Checkliste eine Hilfestellung geben, was Sie im Rahmen Ihrer Dokumentenprüfung im Feuerwehrplan berücksichtigen müssen.</w:t>
      </w:r>
    </w:p>
    <w:p w14:paraId="37DB6D12" w14:textId="77777777" w:rsidR="003663F3" w:rsidRDefault="003663F3" w:rsidP="003663F3">
      <w:pPr>
        <w:spacing w:before="21"/>
        <w:jc w:val="center"/>
        <w:rPr>
          <w:sz w:val="20"/>
        </w:rPr>
      </w:pPr>
    </w:p>
    <w:tbl>
      <w:tblPr>
        <w:tblStyle w:val="TableNormal"/>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454"/>
        <w:gridCol w:w="7087"/>
        <w:gridCol w:w="567"/>
        <w:gridCol w:w="567"/>
        <w:gridCol w:w="1290"/>
      </w:tblGrid>
      <w:tr w:rsidR="003663F3" w14:paraId="6D9DFCA6" w14:textId="77777777" w:rsidTr="003663F3">
        <w:trPr>
          <w:trHeight w:val="505"/>
          <w:jc w:val="center"/>
        </w:trPr>
        <w:tc>
          <w:tcPr>
            <w:tcW w:w="9965" w:type="dxa"/>
            <w:gridSpan w:val="5"/>
            <w:tcBorders>
              <w:top w:val="nil"/>
              <w:left w:val="nil"/>
              <w:right w:val="nil"/>
            </w:tcBorders>
            <w:shd w:val="clear" w:color="auto" w:fill="009FDA"/>
          </w:tcPr>
          <w:p w14:paraId="77F42E37" w14:textId="77777777" w:rsidR="003663F3" w:rsidRPr="009A34B8" w:rsidRDefault="003663F3" w:rsidP="00426262">
            <w:pPr>
              <w:pStyle w:val="TableParagraph"/>
              <w:spacing w:before="90"/>
              <w:ind w:left="170"/>
              <w:rPr>
                <w:rFonts w:ascii="Frutiger LT Std 65 Bold"/>
                <w:b/>
                <w:sz w:val="28"/>
                <w:lang w:val="de-DE"/>
              </w:rPr>
            </w:pPr>
            <w:r w:rsidRPr="009A34B8">
              <w:rPr>
                <w:rFonts w:ascii="Frutiger LT Std 65 Bold"/>
                <w:b/>
                <w:color w:val="FFFFFF"/>
                <w:sz w:val="28"/>
                <w:lang w:val="de-DE"/>
              </w:rPr>
              <w:t>Checkliste:</w:t>
            </w:r>
            <w:r w:rsidRPr="009A34B8">
              <w:rPr>
                <w:rFonts w:ascii="Frutiger LT Std 65 Bold"/>
                <w:b/>
                <w:color w:val="FFFFFF"/>
                <w:spacing w:val="-2"/>
                <w:sz w:val="28"/>
                <w:lang w:val="de-DE"/>
              </w:rPr>
              <w:t xml:space="preserve"> </w:t>
            </w:r>
            <w:r w:rsidRPr="009A34B8">
              <w:rPr>
                <w:rFonts w:ascii="Frutiger LT Std 65 Bold"/>
                <w:b/>
                <w:color w:val="FFFFFF"/>
                <w:sz w:val="28"/>
                <w:lang w:val="de-DE"/>
              </w:rPr>
              <w:t>Erfassung</w:t>
            </w:r>
            <w:r w:rsidRPr="009A34B8">
              <w:rPr>
                <w:rFonts w:ascii="Frutiger LT Std 65 Bold"/>
                <w:b/>
                <w:color w:val="FFFFFF"/>
                <w:spacing w:val="-1"/>
                <w:sz w:val="28"/>
                <w:lang w:val="de-DE"/>
              </w:rPr>
              <w:t xml:space="preserve"> </w:t>
            </w:r>
            <w:r w:rsidRPr="009A34B8">
              <w:rPr>
                <w:rFonts w:ascii="Frutiger LT Std 65 Bold"/>
                <w:b/>
                <w:color w:val="FFFFFF"/>
                <w:sz w:val="28"/>
                <w:lang w:val="de-DE"/>
              </w:rPr>
              <w:t>von</w:t>
            </w:r>
            <w:r w:rsidRPr="009A34B8">
              <w:rPr>
                <w:rFonts w:ascii="Frutiger LT Std 65 Bold"/>
                <w:b/>
                <w:color w:val="FFFFFF"/>
                <w:spacing w:val="-1"/>
                <w:sz w:val="28"/>
                <w:lang w:val="de-DE"/>
              </w:rPr>
              <w:t xml:space="preserve"> </w:t>
            </w:r>
            <w:r w:rsidRPr="009A34B8">
              <w:rPr>
                <w:rFonts w:ascii="Frutiger LT Std 65 Bold"/>
                <w:b/>
                <w:color w:val="FFFFFF"/>
                <w:sz w:val="28"/>
                <w:lang w:val="de-DE"/>
              </w:rPr>
              <w:t>Gefahrstoffen</w:t>
            </w:r>
            <w:r w:rsidRPr="009A34B8">
              <w:rPr>
                <w:rFonts w:ascii="Frutiger LT Std 65 Bold"/>
                <w:b/>
                <w:color w:val="FFFFFF"/>
                <w:spacing w:val="-1"/>
                <w:sz w:val="28"/>
                <w:lang w:val="de-DE"/>
              </w:rPr>
              <w:t xml:space="preserve"> </w:t>
            </w:r>
            <w:r w:rsidRPr="009A34B8">
              <w:rPr>
                <w:rFonts w:ascii="Frutiger LT Std 65 Bold"/>
                <w:b/>
                <w:color w:val="FFFFFF"/>
                <w:sz w:val="28"/>
                <w:lang w:val="de-DE"/>
              </w:rPr>
              <w:t>im</w:t>
            </w:r>
            <w:r w:rsidRPr="009A34B8">
              <w:rPr>
                <w:rFonts w:ascii="Frutiger LT Std 65 Bold"/>
                <w:b/>
                <w:color w:val="FFFFFF"/>
                <w:spacing w:val="-1"/>
                <w:sz w:val="28"/>
                <w:lang w:val="de-DE"/>
              </w:rPr>
              <w:t xml:space="preserve"> </w:t>
            </w:r>
            <w:r w:rsidRPr="009A34B8">
              <w:rPr>
                <w:rFonts w:ascii="Frutiger LT Std 65 Bold"/>
                <w:b/>
                <w:color w:val="FFFFFF"/>
                <w:spacing w:val="-2"/>
                <w:sz w:val="28"/>
                <w:lang w:val="de-DE"/>
              </w:rPr>
              <w:t>Feuerwehrplan</w:t>
            </w:r>
          </w:p>
        </w:tc>
      </w:tr>
      <w:tr w:rsidR="003663F3" w14:paraId="374B6126" w14:textId="77777777" w:rsidTr="003663F3">
        <w:trPr>
          <w:trHeight w:val="366"/>
          <w:jc w:val="center"/>
        </w:trPr>
        <w:tc>
          <w:tcPr>
            <w:tcW w:w="7541" w:type="dxa"/>
            <w:gridSpan w:val="2"/>
            <w:tcBorders>
              <w:left w:val="nil"/>
              <w:bottom w:val="nil"/>
            </w:tcBorders>
            <w:shd w:val="clear" w:color="auto" w:fill="004A8F"/>
          </w:tcPr>
          <w:p w14:paraId="60F25221" w14:textId="77777777" w:rsidR="003663F3" w:rsidRPr="009A34B8" w:rsidRDefault="003663F3" w:rsidP="00426262">
            <w:pPr>
              <w:pStyle w:val="TableParagraph"/>
              <w:rPr>
                <w:rFonts w:ascii="Times New Roman"/>
                <w:sz w:val="20"/>
                <w:lang w:val="de-DE"/>
              </w:rPr>
            </w:pPr>
          </w:p>
        </w:tc>
        <w:tc>
          <w:tcPr>
            <w:tcW w:w="567" w:type="dxa"/>
            <w:tcBorders>
              <w:bottom w:val="nil"/>
            </w:tcBorders>
            <w:shd w:val="clear" w:color="auto" w:fill="004A8F"/>
          </w:tcPr>
          <w:p w14:paraId="4B45B67F" w14:textId="77777777" w:rsidR="003663F3" w:rsidRDefault="003663F3" w:rsidP="00426262">
            <w:pPr>
              <w:pStyle w:val="TableParagraph"/>
              <w:spacing w:before="63"/>
              <w:ind w:right="1"/>
              <w:jc w:val="center"/>
              <w:rPr>
                <w:rFonts w:ascii="Frutiger LT Std 65 Bold"/>
                <w:b/>
                <w:sz w:val="20"/>
              </w:rPr>
            </w:pPr>
            <w:r>
              <w:rPr>
                <w:rFonts w:ascii="Frutiger LT Std 65 Bold"/>
                <w:b/>
                <w:color w:val="FFFFFF"/>
                <w:spacing w:val="-5"/>
                <w:sz w:val="20"/>
              </w:rPr>
              <w:t>Ja</w:t>
            </w:r>
          </w:p>
        </w:tc>
        <w:tc>
          <w:tcPr>
            <w:tcW w:w="567" w:type="dxa"/>
            <w:tcBorders>
              <w:bottom w:val="nil"/>
            </w:tcBorders>
            <w:shd w:val="clear" w:color="auto" w:fill="004A8F"/>
          </w:tcPr>
          <w:p w14:paraId="4C76FF4D" w14:textId="77777777" w:rsidR="003663F3" w:rsidRDefault="003663F3" w:rsidP="00426262">
            <w:pPr>
              <w:pStyle w:val="TableParagraph"/>
              <w:spacing w:before="63"/>
              <w:ind w:right="1"/>
              <w:jc w:val="center"/>
              <w:rPr>
                <w:rFonts w:ascii="Frutiger LT Std 65 Bold"/>
                <w:b/>
                <w:sz w:val="20"/>
              </w:rPr>
            </w:pPr>
            <w:proofErr w:type="spellStart"/>
            <w:r>
              <w:rPr>
                <w:rFonts w:ascii="Frutiger LT Std 65 Bold"/>
                <w:b/>
                <w:color w:val="FFFFFF"/>
                <w:spacing w:val="-4"/>
                <w:sz w:val="20"/>
              </w:rPr>
              <w:t>Nein</w:t>
            </w:r>
            <w:proofErr w:type="spellEnd"/>
          </w:p>
        </w:tc>
        <w:tc>
          <w:tcPr>
            <w:tcW w:w="1290" w:type="dxa"/>
            <w:tcBorders>
              <w:bottom w:val="nil"/>
              <w:right w:val="nil"/>
            </w:tcBorders>
            <w:shd w:val="clear" w:color="auto" w:fill="004A8F"/>
          </w:tcPr>
          <w:p w14:paraId="0C2D0CA9" w14:textId="77777777" w:rsidR="003663F3" w:rsidRDefault="003663F3" w:rsidP="00426262">
            <w:pPr>
              <w:pStyle w:val="TableParagraph"/>
              <w:spacing w:before="63"/>
              <w:ind w:left="105"/>
              <w:rPr>
                <w:rFonts w:ascii="Frutiger LT Std 65 Bold" w:hAnsi="Frutiger LT Std 65 Bold"/>
                <w:b/>
                <w:sz w:val="20"/>
              </w:rPr>
            </w:pPr>
            <w:proofErr w:type="spellStart"/>
            <w:r>
              <w:rPr>
                <w:rFonts w:ascii="Frutiger LT Std 65 Bold" w:hAnsi="Frutiger LT Std 65 Bold"/>
                <w:b/>
                <w:color w:val="FFFFFF"/>
                <w:spacing w:val="-2"/>
                <w:sz w:val="20"/>
              </w:rPr>
              <w:t>Maßnahme</w:t>
            </w:r>
            <w:proofErr w:type="spellEnd"/>
          </w:p>
        </w:tc>
      </w:tr>
      <w:tr w:rsidR="003663F3" w14:paraId="1F114D7B" w14:textId="77777777" w:rsidTr="003663F3">
        <w:trPr>
          <w:trHeight w:val="321"/>
          <w:jc w:val="center"/>
        </w:trPr>
        <w:tc>
          <w:tcPr>
            <w:tcW w:w="9965" w:type="dxa"/>
            <w:gridSpan w:val="5"/>
            <w:tcBorders>
              <w:top w:val="nil"/>
              <w:left w:val="nil"/>
              <w:right w:val="nil"/>
            </w:tcBorders>
            <w:shd w:val="clear" w:color="auto" w:fill="009FDA"/>
          </w:tcPr>
          <w:p w14:paraId="61DAB9A8" w14:textId="77777777" w:rsidR="003663F3" w:rsidRDefault="003663F3" w:rsidP="00426262">
            <w:pPr>
              <w:pStyle w:val="TableParagraph"/>
              <w:rPr>
                <w:rFonts w:ascii="Times New Roman"/>
                <w:sz w:val="20"/>
              </w:rPr>
            </w:pPr>
          </w:p>
        </w:tc>
      </w:tr>
      <w:tr w:rsidR="003663F3" w14:paraId="000E7553" w14:textId="77777777" w:rsidTr="003663F3">
        <w:trPr>
          <w:trHeight w:val="380"/>
          <w:jc w:val="center"/>
        </w:trPr>
        <w:tc>
          <w:tcPr>
            <w:tcW w:w="454" w:type="dxa"/>
            <w:tcBorders>
              <w:left w:val="nil"/>
              <w:bottom w:val="single" w:sz="4" w:space="0" w:color="231F20"/>
              <w:right w:val="single" w:sz="4" w:space="0" w:color="231F20"/>
            </w:tcBorders>
          </w:tcPr>
          <w:p w14:paraId="75D62D4A" w14:textId="77777777" w:rsidR="003663F3" w:rsidRDefault="003663F3" w:rsidP="00426262">
            <w:pPr>
              <w:pStyle w:val="TableParagraph"/>
              <w:spacing w:before="52"/>
              <w:ind w:right="79"/>
              <w:jc w:val="right"/>
              <w:rPr>
                <w:sz w:val="20"/>
              </w:rPr>
            </w:pPr>
            <w:r>
              <w:rPr>
                <w:color w:val="231F20"/>
                <w:spacing w:val="-5"/>
                <w:sz w:val="20"/>
              </w:rPr>
              <w:t>1.</w:t>
            </w:r>
          </w:p>
        </w:tc>
        <w:tc>
          <w:tcPr>
            <w:tcW w:w="7087" w:type="dxa"/>
            <w:tcBorders>
              <w:left w:val="single" w:sz="4" w:space="0" w:color="231F20"/>
              <w:bottom w:val="single" w:sz="4" w:space="0" w:color="231F20"/>
              <w:right w:val="single" w:sz="4" w:space="0" w:color="231F20"/>
            </w:tcBorders>
          </w:tcPr>
          <w:p w14:paraId="34946645" w14:textId="77777777" w:rsidR="003663F3" w:rsidRPr="009A34B8" w:rsidRDefault="003663F3" w:rsidP="00426262">
            <w:pPr>
              <w:pStyle w:val="TableParagraph"/>
              <w:spacing w:before="52"/>
              <w:ind w:left="164"/>
              <w:rPr>
                <w:sz w:val="20"/>
                <w:lang w:val="de-DE"/>
              </w:rPr>
            </w:pPr>
            <w:r w:rsidRPr="009A34B8">
              <w:rPr>
                <w:color w:val="231F20"/>
                <w:sz w:val="20"/>
                <w:lang w:val="de-DE"/>
              </w:rPr>
              <w:t>Sind</w:t>
            </w:r>
            <w:r w:rsidRPr="009A34B8">
              <w:rPr>
                <w:color w:val="231F20"/>
                <w:spacing w:val="-2"/>
                <w:sz w:val="20"/>
                <w:lang w:val="de-DE"/>
              </w:rPr>
              <w:t xml:space="preserve"> </w:t>
            </w:r>
            <w:r w:rsidRPr="009A34B8">
              <w:rPr>
                <w:color w:val="231F20"/>
                <w:sz w:val="20"/>
                <w:lang w:val="de-DE"/>
              </w:rPr>
              <w:t xml:space="preserve">Gefahrstoffe im Unternehmen </w:t>
            </w:r>
            <w:r w:rsidRPr="009A34B8">
              <w:rPr>
                <w:color w:val="231F20"/>
                <w:spacing w:val="-2"/>
                <w:sz w:val="20"/>
                <w:lang w:val="de-DE"/>
              </w:rPr>
              <w:t>vorhanden?</w:t>
            </w:r>
          </w:p>
        </w:tc>
        <w:tc>
          <w:tcPr>
            <w:tcW w:w="567" w:type="dxa"/>
            <w:tcBorders>
              <w:left w:val="single" w:sz="4" w:space="0" w:color="231F20"/>
              <w:bottom w:val="single" w:sz="4" w:space="0" w:color="231F20"/>
              <w:right w:val="single" w:sz="4" w:space="0" w:color="231F20"/>
            </w:tcBorders>
            <w:shd w:val="clear" w:color="auto" w:fill="D1D3D4"/>
            <w:vAlign w:val="center"/>
          </w:tcPr>
          <w:p w14:paraId="3C243E9B" w14:textId="77777777" w:rsidR="003663F3" w:rsidRDefault="003663F3" w:rsidP="00426262">
            <w:pPr>
              <w:pStyle w:val="TableParagraph"/>
              <w:spacing w:before="81"/>
              <w:ind w:right="1"/>
              <w:jc w:val="center"/>
              <w:rPr>
                <w:rFonts w:ascii="Zapf Dingbats" w:hAnsi="Zapf Dingbats"/>
                <w:sz w:val="20"/>
              </w:rPr>
            </w:pPr>
            <w:sdt>
              <w:sdtPr>
                <w:rPr>
                  <w:rFonts w:ascii="MS Gothic" w:eastAsia="MS Gothic" w:hAnsi="MS Gothic"/>
                  <w:color w:val="535353" w:themeColor="accent6" w:themeShade="80"/>
                  <w:sz w:val="16"/>
                  <w:szCs w:val="16"/>
                </w:rPr>
                <w:id w:val="-789739687"/>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567" w:type="dxa"/>
            <w:tcBorders>
              <w:left w:val="single" w:sz="4" w:space="0" w:color="231F20"/>
              <w:bottom w:val="single" w:sz="4" w:space="0" w:color="231F20"/>
              <w:right w:val="single" w:sz="4" w:space="0" w:color="231F20"/>
            </w:tcBorders>
            <w:shd w:val="clear" w:color="auto" w:fill="D1D3D4"/>
            <w:vAlign w:val="center"/>
          </w:tcPr>
          <w:p w14:paraId="55829C78" w14:textId="77777777" w:rsidR="003663F3" w:rsidRDefault="003663F3" w:rsidP="00426262">
            <w:pPr>
              <w:pStyle w:val="TableParagraph"/>
              <w:spacing w:before="81"/>
              <w:ind w:right="1"/>
              <w:jc w:val="center"/>
              <w:rPr>
                <w:rFonts w:ascii="Zapf Dingbats" w:hAnsi="Zapf Dingbats"/>
                <w:sz w:val="20"/>
              </w:rPr>
            </w:pPr>
            <w:sdt>
              <w:sdtPr>
                <w:rPr>
                  <w:rFonts w:ascii="MS Gothic" w:eastAsia="MS Gothic" w:hAnsi="MS Gothic"/>
                  <w:color w:val="535353" w:themeColor="accent6" w:themeShade="80"/>
                  <w:sz w:val="16"/>
                  <w:szCs w:val="16"/>
                </w:rPr>
                <w:id w:val="2075399537"/>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1290" w:type="dxa"/>
            <w:tcBorders>
              <w:left w:val="single" w:sz="4" w:space="0" w:color="231F20"/>
              <w:bottom w:val="single" w:sz="4" w:space="0" w:color="231F20"/>
              <w:right w:val="nil"/>
            </w:tcBorders>
            <w:shd w:val="clear" w:color="auto" w:fill="D1D3D4"/>
          </w:tcPr>
          <w:p w14:paraId="0EB99179" w14:textId="77777777" w:rsidR="003663F3" w:rsidRDefault="003663F3" w:rsidP="00426262">
            <w:pPr>
              <w:pStyle w:val="TableParagraph"/>
              <w:rPr>
                <w:rFonts w:ascii="Times New Roman"/>
                <w:sz w:val="20"/>
              </w:rPr>
            </w:pPr>
          </w:p>
        </w:tc>
      </w:tr>
      <w:tr w:rsidR="003663F3" w14:paraId="63F49EF5" w14:textId="77777777" w:rsidTr="003663F3">
        <w:trPr>
          <w:trHeight w:val="385"/>
          <w:jc w:val="center"/>
        </w:trPr>
        <w:tc>
          <w:tcPr>
            <w:tcW w:w="454" w:type="dxa"/>
            <w:tcBorders>
              <w:top w:val="single" w:sz="4" w:space="0" w:color="231F20"/>
              <w:left w:val="nil"/>
              <w:bottom w:val="single" w:sz="4" w:space="0" w:color="231F20"/>
              <w:right w:val="single" w:sz="4" w:space="0" w:color="231F20"/>
            </w:tcBorders>
          </w:tcPr>
          <w:p w14:paraId="45B7A4A1" w14:textId="77777777" w:rsidR="003663F3" w:rsidRDefault="003663F3" w:rsidP="00426262">
            <w:pPr>
              <w:pStyle w:val="TableParagraph"/>
              <w:ind w:right="79"/>
              <w:jc w:val="right"/>
              <w:rPr>
                <w:sz w:val="20"/>
              </w:rPr>
            </w:pPr>
            <w:r>
              <w:rPr>
                <w:color w:val="231F20"/>
                <w:spacing w:val="-5"/>
                <w:sz w:val="20"/>
              </w:rPr>
              <w:t>2.</w:t>
            </w:r>
          </w:p>
        </w:tc>
        <w:tc>
          <w:tcPr>
            <w:tcW w:w="7087" w:type="dxa"/>
            <w:tcBorders>
              <w:top w:val="single" w:sz="4" w:space="0" w:color="231F20"/>
              <w:left w:val="single" w:sz="4" w:space="0" w:color="231F20"/>
              <w:bottom w:val="single" w:sz="4" w:space="0" w:color="231F20"/>
              <w:right w:val="single" w:sz="4" w:space="0" w:color="231F20"/>
            </w:tcBorders>
          </w:tcPr>
          <w:p w14:paraId="3133862A" w14:textId="77777777" w:rsidR="003663F3" w:rsidRPr="009A34B8" w:rsidRDefault="003663F3" w:rsidP="00426262">
            <w:pPr>
              <w:pStyle w:val="TableParagraph"/>
              <w:ind w:left="164"/>
              <w:rPr>
                <w:sz w:val="20"/>
                <w:lang w:val="de-DE"/>
              </w:rPr>
            </w:pPr>
            <w:r w:rsidRPr="009A34B8">
              <w:rPr>
                <w:color w:val="231F20"/>
                <w:sz w:val="20"/>
                <w:lang w:val="de-DE"/>
              </w:rPr>
              <w:t>Wurden</w:t>
            </w:r>
            <w:r w:rsidRPr="009A34B8">
              <w:rPr>
                <w:color w:val="231F20"/>
                <w:spacing w:val="-1"/>
                <w:sz w:val="20"/>
                <w:lang w:val="de-DE"/>
              </w:rPr>
              <w:t xml:space="preserve"> </w:t>
            </w:r>
            <w:r w:rsidRPr="009A34B8">
              <w:rPr>
                <w:color w:val="231F20"/>
                <w:sz w:val="20"/>
                <w:lang w:val="de-DE"/>
              </w:rPr>
              <w:t>zur</w:t>
            </w:r>
            <w:r w:rsidRPr="009A34B8">
              <w:rPr>
                <w:color w:val="231F20"/>
                <w:spacing w:val="-1"/>
                <w:sz w:val="20"/>
                <w:lang w:val="de-DE"/>
              </w:rPr>
              <w:t xml:space="preserve"> </w:t>
            </w:r>
            <w:r w:rsidRPr="009A34B8">
              <w:rPr>
                <w:color w:val="231F20"/>
                <w:sz w:val="20"/>
                <w:lang w:val="de-DE"/>
              </w:rPr>
              <w:t>Ermittlung der</w:t>
            </w:r>
            <w:r w:rsidRPr="009A34B8">
              <w:rPr>
                <w:color w:val="231F20"/>
                <w:spacing w:val="-1"/>
                <w:sz w:val="20"/>
                <w:lang w:val="de-DE"/>
              </w:rPr>
              <w:t xml:space="preserve"> </w:t>
            </w:r>
            <w:r w:rsidRPr="009A34B8">
              <w:rPr>
                <w:color w:val="231F20"/>
                <w:sz w:val="20"/>
                <w:lang w:val="de-DE"/>
              </w:rPr>
              <w:t>Gefahrstoffe alle</w:t>
            </w:r>
            <w:r w:rsidRPr="009A34B8">
              <w:rPr>
                <w:color w:val="231F20"/>
                <w:spacing w:val="-1"/>
                <w:sz w:val="20"/>
                <w:lang w:val="de-DE"/>
              </w:rPr>
              <w:t xml:space="preserve"> </w:t>
            </w:r>
            <w:r w:rsidRPr="009A34B8">
              <w:rPr>
                <w:color w:val="231F20"/>
                <w:sz w:val="20"/>
                <w:lang w:val="de-DE"/>
              </w:rPr>
              <w:t xml:space="preserve">Unternehmensbereiche </w:t>
            </w:r>
            <w:r w:rsidRPr="009A34B8">
              <w:rPr>
                <w:color w:val="231F20"/>
                <w:spacing w:val="-2"/>
                <w:sz w:val="20"/>
                <w:lang w:val="de-DE"/>
              </w:rPr>
              <w:t>begangen?</w:t>
            </w:r>
          </w:p>
        </w:tc>
        <w:tc>
          <w:tcPr>
            <w:tcW w:w="567" w:type="dxa"/>
            <w:tcBorders>
              <w:top w:val="single" w:sz="4" w:space="0" w:color="231F20"/>
              <w:left w:val="single" w:sz="4" w:space="0" w:color="231F20"/>
              <w:bottom w:val="single" w:sz="4" w:space="0" w:color="231F20"/>
              <w:right w:val="single" w:sz="4" w:space="0" w:color="231F20"/>
            </w:tcBorders>
            <w:shd w:val="clear" w:color="auto" w:fill="D1D3D4"/>
            <w:vAlign w:val="center"/>
          </w:tcPr>
          <w:p w14:paraId="20AEB9EC" w14:textId="77777777" w:rsidR="003663F3" w:rsidRDefault="003663F3" w:rsidP="00426262">
            <w:pPr>
              <w:pStyle w:val="TableParagraph"/>
              <w:spacing w:before="86"/>
              <w:ind w:right="1"/>
              <w:jc w:val="center"/>
              <w:rPr>
                <w:rFonts w:ascii="Zapf Dingbats" w:hAnsi="Zapf Dingbats"/>
                <w:sz w:val="20"/>
              </w:rPr>
            </w:pPr>
            <w:sdt>
              <w:sdtPr>
                <w:rPr>
                  <w:rFonts w:ascii="MS Gothic" w:eastAsia="MS Gothic" w:hAnsi="MS Gothic"/>
                  <w:color w:val="535353" w:themeColor="accent6" w:themeShade="80"/>
                  <w:sz w:val="16"/>
                  <w:szCs w:val="16"/>
                </w:rPr>
                <w:id w:val="-579594016"/>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567" w:type="dxa"/>
            <w:tcBorders>
              <w:top w:val="single" w:sz="4" w:space="0" w:color="231F20"/>
              <w:left w:val="single" w:sz="4" w:space="0" w:color="231F20"/>
              <w:bottom w:val="single" w:sz="4" w:space="0" w:color="231F20"/>
              <w:right w:val="single" w:sz="4" w:space="0" w:color="231F20"/>
            </w:tcBorders>
            <w:shd w:val="clear" w:color="auto" w:fill="D1D3D4"/>
            <w:vAlign w:val="center"/>
          </w:tcPr>
          <w:p w14:paraId="6A1F6335" w14:textId="77777777" w:rsidR="003663F3" w:rsidRDefault="003663F3" w:rsidP="00426262">
            <w:pPr>
              <w:pStyle w:val="TableParagraph"/>
              <w:spacing w:before="86"/>
              <w:ind w:right="1"/>
              <w:jc w:val="center"/>
              <w:rPr>
                <w:rFonts w:ascii="Zapf Dingbats" w:hAnsi="Zapf Dingbats"/>
                <w:sz w:val="20"/>
              </w:rPr>
            </w:pPr>
            <w:sdt>
              <w:sdtPr>
                <w:rPr>
                  <w:rFonts w:ascii="MS Gothic" w:eastAsia="MS Gothic" w:hAnsi="MS Gothic"/>
                  <w:color w:val="535353" w:themeColor="accent6" w:themeShade="80"/>
                  <w:sz w:val="16"/>
                  <w:szCs w:val="16"/>
                </w:rPr>
                <w:id w:val="-508286926"/>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1290" w:type="dxa"/>
            <w:tcBorders>
              <w:top w:val="single" w:sz="4" w:space="0" w:color="231F20"/>
              <w:left w:val="single" w:sz="4" w:space="0" w:color="231F20"/>
              <w:bottom w:val="single" w:sz="4" w:space="0" w:color="231F20"/>
              <w:right w:val="nil"/>
            </w:tcBorders>
            <w:shd w:val="clear" w:color="auto" w:fill="D1D3D4"/>
          </w:tcPr>
          <w:p w14:paraId="512DC53D" w14:textId="77777777" w:rsidR="003663F3" w:rsidRDefault="003663F3" w:rsidP="00426262">
            <w:pPr>
              <w:pStyle w:val="TableParagraph"/>
              <w:rPr>
                <w:rFonts w:ascii="Times New Roman"/>
                <w:sz w:val="20"/>
              </w:rPr>
            </w:pPr>
          </w:p>
        </w:tc>
      </w:tr>
      <w:tr w:rsidR="003663F3" w14:paraId="5628E025" w14:textId="77777777" w:rsidTr="003663F3">
        <w:trPr>
          <w:trHeight w:val="390"/>
          <w:jc w:val="center"/>
        </w:trPr>
        <w:tc>
          <w:tcPr>
            <w:tcW w:w="454" w:type="dxa"/>
            <w:tcBorders>
              <w:top w:val="single" w:sz="4" w:space="0" w:color="231F20"/>
              <w:left w:val="nil"/>
              <w:bottom w:val="nil"/>
              <w:right w:val="single" w:sz="4" w:space="0" w:color="231F20"/>
            </w:tcBorders>
          </w:tcPr>
          <w:p w14:paraId="3A830920" w14:textId="77777777" w:rsidR="003663F3" w:rsidRDefault="003663F3" w:rsidP="00426262">
            <w:pPr>
              <w:pStyle w:val="TableParagraph"/>
              <w:ind w:right="79"/>
              <w:jc w:val="right"/>
              <w:rPr>
                <w:sz w:val="20"/>
              </w:rPr>
            </w:pPr>
            <w:r>
              <w:rPr>
                <w:color w:val="231F20"/>
                <w:spacing w:val="-5"/>
                <w:sz w:val="20"/>
              </w:rPr>
              <w:t>3.</w:t>
            </w:r>
          </w:p>
        </w:tc>
        <w:tc>
          <w:tcPr>
            <w:tcW w:w="7087" w:type="dxa"/>
            <w:tcBorders>
              <w:top w:val="single" w:sz="4" w:space="0" w:color="231F20"/>
              <w:left w:val="single" w:sz="4" w:space="0" w:color="231F20"/>
              <w:bottom w:val="nil"/>
              <w:right w:val="single" w:sz="4" w:space="0" w:color="231F20"/>
            </w:tcBorders>
          </w:tcPr>
          <w:p w14:paraId="5001EE96" w14:textId="77777777" w:rsidR="003663F3" w:rsidRPr="009A34B8" w:rsidRDefault="003663F3" w:rsidP="00426262">
            <w:pPr>
              <w:pStyle w:val="TableParagraph"/>
              <w:ind w:left="164"/>
              <w:rPr>
                <w:sz w:val="20"/>
                <w:lang w:val="de-DE"/>
              </w:rPr>
            </w:pPr>
            <w:r w:rsidRPr="009A34B8">
              <w:rPr>
                <w:color w:val="231F20"/>
                <w:sz w:val="20"/>
                <w:lang w:val="de-DE"/>
              </w:rPr>
              <w:t>Wurden</w:t>
            </w:r>
            <w:r w:rsidRPr="009A34B8">
              <w:rPr>
                <w:color w:val="231F20"/>
                <w:spacing w:val="-1"/>
                <w:sz w:val="20"/>
                <w:lang w:val="de-DE"/>
              </w:rPr>
              <w:t xml:space="preserve"> </w:t>
            </w:r>
            <w:r w:rsidRPr="009A34B8">
              <w:rPr>
                <w:color w:val="231F20"/>
                <w:sz w:val="20"/>
                <w:lang w:val="de-DE"/>
              </w:rPr>
              <w:t>die</w:t>
            </w:r>
            <w:r w:rsidRPr="009A34B8">
              <w:rPr>
                <w:color w:val="231F20"/>
                <w:spacing w:val="-1"/>
                <w:sz w:val="20"/>
                <w:lang w:val="de-DE"/>
              </w:rPr>
              <w:t xml:space="preserve"> </w:t>
            </w:r>
            <w:r w:rsidRPr="009A34B8">
              <w:rPr>
                <w:color w:val="231F20"/>
                <w:sz w:val="20"/>
                <w:lang w:val="de-DE"/>
              </w:rPr>
              <w:t>Gefahrstoffe</w:t>
            </w:r>
            <w:r w:rsidRPr="009A34B8">
              <w:rPr>
                <w:color w:val="231F20"/>
                <w:spacing w:val="-1"/>
                <w:sz w:val="20"/>
                <w:lang w:val="de-DE"/>
              </w:rPr>
              <w:t xml:space="preserve"> </w:t>
            </w:r>
            <w:r w:rsidRPr="009A34B8">
              <w:rPr>
                <w:color w:val="231F20"/>
                <w:sz w:val="20"/>
                <w:lang w:val="de-DE"/>
              </w:rPr>
              <w:t>mengenmäßig</w:t>
            </w:r>
            <w:r w:rsidRPr="009A34B8">
              <w:rPr>
                <w:color w:val="231F20"/>
                <w:spacing w:val="-1"/>
                <w:sz w:val="20"/>
                <w:lang w:val="de-DE"/>
              </w:rPr>
              <w:t xml:space="preserve"> </w:t>
            </w:r>
            <w:r w:rsidRPr="009A34B8">
              <w:rPr>
                <w:color w:val="231F20"/>
                <w:spacing w:val="-2"/>
                <w:sz w:val="20"/>
                <w:lang w:val="de-DE"/>
              </w:rPr>
              <w:t>erfasst?</w:t>
            </w:r>
          </w:p>
        </w:tc>
        <w:tc>
          <w:tcPr>
            <w:tcW w:w="567" w:type="dxa"/>
            <w:tcBorders>
              <w:top w:val="single" w:sz="4" w:space="0" w:color="231F20"/>
              <w:left w:val="single" w:sz="4" w:space="0" w:color="231F20"/>
              <w:bottom w:val="nil"/>
              <w:right w:val="single" w:sz="4" w:space="0" w:color="231F20"/>
            </w:tcBorders>
            <w:shd w:val="clear" w:color="auto" w:fill="D1D3D4"/>
            <w:vAlign w:val="center"/>
          </w:tcPr>
          <w:p w14:paraId="752AC1C9" w14:textId="77777777" w:rsidR="003663F3" w:rsidRDefault="003663F3" w:rsidP="00426262">
            <w:pPr>
              <w:pStyle w:val="TableParagraph"/>
              <w:spacing w:before="86"/>
              <w:ind w:right="1"/>
              <w:jc w:val="center"/>
              <w:rPr>
                <w:rFonts w:ascii="Zapf Dingbats" w:hAnsi="Zapf Dingbats"/>
                <w:sz w:val="20"/>
              </w:rPr>
            </w:pPr>
            <w:sdt>
              <w:sdtPr>
                <w:rPr>
                  <w:rFonts w:ascii="MS Gothic" w:eastAsia="MS Gothic" w:hAnsi="MS Gothic"/>
                  <w:color w:val="535353" w:themeColor="accent6" w:themeShade="80"/>
                  <w:sz w:val="16"/>
                  <w:szCs w:val="16"/>
                </w:rPr>
                <w:id w:val="711160592"/>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567" w:type="dxa"/>
            <w:tcBorders>
              <w:top w:val="single" w:sz="4" w:space="0" w:color="231F20"/>
              <w:left w:val="single" w:sz="4" w:space="0" w:color="231F20"/>
              <w:bottom w:val="nil"/>
              <w:right w:val="single" w:sz="4" w:space="0" w:color="231F20"/>
            </w:tcBorders>
            <w:shd w:val="clear" w:color="auto" w:fill="D1D3D4"/>
            <w:vAlign w:val="center"/>
          </w:tcPr>
          <w:p w14:paraId="04593F4C" w14:textId="77777777" w:rsidR="003663F3" w:rsidRDefault="003663F3" w:rsidP="00426262">
            <w:pPr>
              <w:pStyle w:val="TableParagraph"/>
              <w:spacing w:before="86"/>
              <w:ind w:right="1"/>
              <w:jc w:val="center"/>
              <w:rPr>
                <w:rFonts w:ascii="Zapf Dingbats" w:hAnsi="Zapf Dingbats"/>
                <w:sz w:val="20"/>
              </w:rPr>
            </w:pPr>
            <w:sdt>
              <w:sdtPr>
                <w:rPr>
                  <w:rFonts w:ascii="MS Gothic" w:eastAsia="MS Gothic" w:hAnsi="MS Gothic"/>
                  <w:color w:val="535353" w:themeColor="accent6" w:themeShade="80"/>
                  <w:sz w:val="16"/>
                  <w:szCs w:val="16"/>
                </w:rPr>
                <w:id w:val="-1145351183"/>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1290" w:type="dxa"/>
            <w:tcBorders>
              <w:top w:val="single" w:sz="4" w:space="0" w:color="231F20"/>
              <w:left w:val="single" w:sz="4" w:space="0" w:color="231F20"/>
              <w:bottom w:val="nil"/>
              <w:right w:val="nil"/>
            </w:tcBorders>
            <w:shd w:val="clear" w:color="auto" w:fill="D1D3D4"/>
          </w:tcPr>
          <w:p w14:paraId="6EDE0313" w14:textId="77777777" w:rsidR="003663F3" w:rsidRDefault="003663F3" w:rsidP="00426262">
            <w:pPr>
              <w:pStyle w:val="TableParagraph"/>
              <w:rPr>
                <w:rFonts w:ascii="Times New Roman"/>
                <w:sz w:val="20"/>
              </w:rPr>
            </w:pPr>
          </w:p>
        </w:tc>
      </w:tr>
      <w:tr w:rsidR="003663F3" w14:paraId="1FCBE65D" w14:textId="77777777" w:rsidTr="003663F3">
        <w:trPr>
          <w:trHeight w:val="366"/>
          <w:jc w:val="center"/>
        </w:trPr>
        <w:tc>
          <w:tcPr>
            <w:tcW w:w="9965" w:type="dxa"/>
            <w:gridSpan w:val="5"/>
            <w:tcBorders>
              <w:top w:val="nil"/>
              <w:left w:val="nil"/>
              <w:right w:val="nil"/>
            </w:tcBorders>
            <w:shd w:val="clear" w:color="auto" w:fill="009FDA"/>
          </w:tcPr>
          <w:p w14:paraId="792BC906" w14:textId="77777777" w:rsidR="003663F3" w:rsidRDefault="003663F3" w:rsidP="00426262">
            <w:pPr>
              <w:pStyle w:val="TableParagraph"/>
              <w:spacing w:before="73"/>
              <w:ind w:left="56"/>
              <w:rPr>
                <w:rFonts w:ascii="Frutiger LT Std 65 Bold"/>
                <w:b/>
                <w:sz w:val="20"/>
              </w:rPr>
            </w:pPr>
            <w:proofErr w:type="spellStart"/>
            <w:r>
              <w:rPr>
                <w:rFonts w:ascii="Frutiger LT Std 65 Bold"/>
                <w:b/>
                <w:color w:val="FFFFFF"/>
                <w:sz w:val="20"/>
              </w:rPr>
              <w:t>Gefahrstoffe</w:t>
            </w:r>
            <w:proofErr w:type="spellEnd"/>
            <w:r>
              <w:rPr>
                <w:rFonts w:ascii="Frutiger LT Std 65 Bold"/>
                <w:b/>
                <w:color w:val="FFFFFF"/>
                <w:spacing w:val="-4"/>
                <w:sz w:val="20"/>
              </w:rPr>
              <w:t xml:space="preserve"> </w:t>
            </w:r>
            <w:proofErr w:type="spellStart"/>
            <w:r>
              <w:rPr>
                <w:rFonts w:ascii="Frutiger LT Std 65 Bold"/>
                <w:b/>
                <w:color w:val="FFFFFF"/>
                <w:sz w:val="20"/>
              </w:rPr>
              <w:t>im</w:t>
            </w:r>
            <w:proofErr w:type="spellEnd"/>
            <w:r>
              <w:rPr>
                <w:rFonts w:ascii="Frutiger LT Std 65 Bold"/>
                <w:b/>
                <w:color w:val="FFFFFF"/>
                <w:spacing w:val="-2"/>
                <w:sz w:val="20"/>
              </w:rPr>
              <w:t xml:space="preserve"> </w:t>
            </w:r>
            <w:proofErr w:type="spellStart"/>
            <w:r>
              <w:rPr>
                <w:rFonts w:ascii="Frutiger LT Std 65 Bold"/>
                <w:b/>
                <w:color w:val="FFFFFF"/>
                <w:spacing w:val="-2"/>
                <w:sz w:val="20"/>
              </w:rPr>
              <w:t>Textteil</w:t>
            </w:r>
            <w:proofErr w:type="spellEnd"/>
          </w:p>
        </w:tc>
      </w:tr>
      <w:tr w:rsidR="003663F3" w14:paraId="21787179" w14:textId="77777777" w:rsidTr="003663F3">
        <w:trPr>
          <w:trHeight w:val="380"/>
          <w:jc w:val="center"/>
        </w:trPr>
        <w:tc>
          <w:tcPr>
            <w:tcW w:w="454" w:type="dxa"/>
            <w:tcBorders>
              <w:left w:val="nil"/>
              <w:bottom w:val="single" w:sz="4" w:space="0" w:color="231F20"/>
              <w:right w:val="single" w:sz="4" w:space="0" w:color="231F20"/>
            </w:tcBorders>
          </w:tcPr>
          <w:p w14:paraId="6C5148F0" w14:textId="77777777" w:rsidR="003663F3" w:rsidRDefault="003663F3" w:rsidP="00426262">
            <w:pPr>
              <w:pStyle w:val="TableParagraph"/>
              <w:spacing w:before="52"/>
              <w:ind w:right="79"/>
              <w:jc w:val="right"/>
              <w:rPr>
                <w:sz w:val="20"/>
              </w:rPr>
            </w:pPr>
            <w:r>
              <w:rPr>
                <w:color w:val="231F20"/>
                <w:spacing w:val="-5"/>
                <w:sz w:val="20"/>
              </w:rPr>
              <w:t>4.</w:t>
            </w:r>
          </w:p>
        </w:tc>
        <w:tc>
          <w:tcPr>
            <w:tcW w:w="7087" w:type="dxa"/>
            <w:tcBorders>
              <w:left w:val="single" w:sz="4" w:space="0" w:color="231F20"/>
              <w:bottom w:val="single" w:sz="4" w:space="0" w:color="231F20"/>
              <w:right w:val="single" w:sz="4" w:space="0" w:color="231F20"/>
            </w:tcBorders>
          </w:tcPr>
          <w:p w14:paraId="05680026" w14:textId="77777777" w:rsidR="003663F3" w:rsidRPr="009A34B8" w:rsidRDefault="003663F3" w:rsidP="00426262">
            <w:pPr>
              <w:pStyle w:val="TableParagraph"/>
              <w:spacing w:before="52"/>
              <w:ind w:left="164"/>
              <w:rPr>
                <w:sz w:val="20"/>
                <w:lang w:val="de-DE"/>
              </w:rPr>
            </w:pPr>
            <w:r w:rsidRPr="009A34B8">
              <w:rPr>
                <w:color w:val="231F20"/>
                <w:sz w:val="20"/>
                <w:lang w:val="de-DE"/>
              </w:rPr>
              <w:t>Sind</w:t>
            </w:r>
            <w:r w:rsidRPr="009A34B8">
              <w:rPr>
                <w:color w:val="231F20"/>
                <w:spacing w:val="-7"/>
                <w:sz w:val="20"/>
                <w:lang w:val="de-DE"/>
              </w:rPr>
              <w:t xml:space="preserve"> </w:t>
            </w:r>
            <w:r w:rsidRPr="009A34B8">
              <w:rPr>
                <w:color w:val="231F20"/>
                <w:sz w:val="20"/>
                <w:lang w:val="de-DE"/>
              </w:rPr>
              <w:t>Gefahrstoffe</w:t>
            </w:r>
            <w:r w:rsidRPr="009A34B8">
              <w:rPr>
                <w:color w:val="231F20"/>
                <w:spacing w:val="-4"/>
                <w:sz w:val="20"/>
                <w:lang w:val="de-DE"/>
              </w:rPr>
              <w:t xml:space="preserve"> </w:t>
            </w:r>
            <w:r w:rsidRPr="009A34B8">
              <w:rPr>
                <w:color w:val="231F20"/>
                <w:sz w:val="20"/>
                <w:lang w:val="de-DE"/>
              </w:rPr>
              <w:t>im</w:t>
            </w:r>
            <w:r w:rsidRPr="009A34B8">
              <w:rPr>
                <w:color w:val="231F20"/>
                <w:spacing w:val="-12"/>
                <w:sz w:val="20"/>
                <w:lang w:val="de-DE"/>
              </w:rPr>
              <w:t xml:space="preserve"> </w:t>
            </w:r>
            <w:r w:rsidRPr="009A34B8">
              <w:rPr>
                <w:color w:val="231F20"/>
                <w:sz w:val="20"/>
                <w:lang w:val="de-DE"/>
              </w:rPr>
              <w:t>Textteil</w:t>
            </w:r>
            <w:r w:rsidRPr="009A34B8">
              <w:rPr>
                <w:color w:val="231F20"/>
                <w:spacing w:val="-4"/>
                <w:sz w:val="20"/>
                <w:lang w:val="de-DE"/>
              </w:rPr>
              <w:t xml:space="preserve"> </w:t>
            </w:r>
            <w:r w:rsidRPr="009A34B8">
              <w:rPr>
                <w:color w:val="231F20"/>
                <w:spacing w:val="-2"/>
                <w:sz w:val="20"/>
                <w:lang w:val="de-DE"/>
              </w:rPr>
              <w:t>erfasst?</w:t>
            </w:r>
          </w:p>
        </w:tc>
        <w:tc>
          <w:tcPr>
            <w:tcW w:w="567" w:type="dxa"/>
            <w:tcBorders>
              <w:left w:val="single" w:sz="4" w:space="0" w:color="231F20"/>
              <w:bottom w:val="single" w:sz="4" w:space="0" w:color="231F20"/>
              <w:right w:val="single" w:sz="4" w:space="0" w:color="231F20"/>
            </w:tcBorders>
            <w:shd w:val="clear" w:color="auto" w:fill="D1D3D4"/>
            <w:vAlign w:val="center"/>
          </w:tcPr>
          <w:p w14:paraId="01DA66EF" w14:textId="77777777" w:rsidR="003663F3" w:rsidRDefault="003663F3" w:rsidP="00426262">
            <w:pPr>
              <w:pStyle w:val="TableParagraph"/>
              <w:spacing w:before="81"/>
              <w:ind w:right="1"/>
              <w:jc w:val="center"/>
              <w:rPr>
                <w:rFonts w:ascii="Zapf Dingbats" w:hAnsi="Zapf Dingbats"/>
                <w:sz w:val="20"/>
              </w:rPr>
            </w:pPr>
            <w:sdt>
              <w:sdtPr>
                <w:rPr>
                  <w:rFonts w:ascii="MS Gothic" w:eastAsia="MS Gothic" w:hAnsi="MS Gothic"/>
                  <w:color w:val="535353" w:themeColor="accent6" w:themeShade="80"/>
                  <w:sz w:val="16"/>
                  <w:szCs w:val="16"/>
                </w:rPr>
                <w:id w:val="-1198616817"/>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567" w:type="dxa"/>
            <w:tcBorders>
              <w:left w:val="single" w:sz="4" w:space="0" w:color="231F20"/>
              <w:bottom w:val="single" w:sz="4" w:space="0" w:color="231F20"/>
              <w:right w:val="single" w:sz="4" w:space="0" w:color="231F20"/>
            </w:tcBorders>
            <w:shd w:val="clear" w:color="auto" w:fill="D1D3D4"/>
            <w:vAlign w:val="center"/>
          </w:tcPr>
          <w:p w14:paraId="32AB89FC" w14:textId="77777777" w:rsidR="003663F3" w:rsidRDefault="003663F3" w:rsidP="00426262">
            <w:pPr>
              <w:pStyle w:val="TableParagraph"/>
              <w:spacing w:before="81"/>
              <w:ind w:right="1"/>
              <w:jc w:val="center"/>
              <w:rPr>
                <w:rFonts w:ascii="Zapf Dingbats" w:hAnsi="Zapf Dingbats"/>
                <w:sz w:val="20"/>
              </w:rPr>
            </w:pPr>
            <w:sdt>
              <w:sdtPr>
                <w:rPr>
                  <w:rFonts w:ascii="MS Gothic" w:eastAsia="MS Gothic" w:hAnsi="MS Gothic"/>
                  <w:color w:val="535353" w:themeColor="accent6" w:themeShade="80"/>
                  <w:sz w:val="16"/>
                  <w:szCs w:val="16"/>
                </w:rPr>
                <w:id w:val="-1735004865"/>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1290" w:type="dxa"/>
            <w:tcBorders>
              <w:left w:val="single" w:sz="4" w:space="0" w:color="231F20"/>
              <w:bottom w:val="single" w:sz="4" w:space="0" w:color="231F20"/>
              <w:right w:val="nil"/>
            </w:tcBorders>
            <w:shd w:val="clear" w:color="auto" w:fill="D1D3D4"/>
          </w:tcPr>
          <w:p w14:paraId="79D95400" w14:textId="77777777" w:rsidR="003663F3" w:rsidRDefault="003663F3" w:rsidP="00426262">
            <w:pPr>
              <w:pStyle w:val="TableParagraph"/>
              <w:rPr>
                <w:rFonts w:ascii="Times New Roman"/>
                <w:sz w:val="20"/>
              </w:rPr>
            </w:pPr>
          </w:p>
        </w:tc>
      </w:tr>
      <w:tr w:rsidR="003663F3" w14:paraId="1128CDB2" w14:textId="77777777" w:rsidTr="003663F3">
        <w:trPr>
          <w:trHeight w:val="385"/>
          <w:jc w:val="center"/>
        </w:trPr>
        <w:tc>
          <w:tcPr>
            <w:tcW w:w="454" w:type="dxa"/>
            <w:tcBorders>
              <w:top w:val="single" w:sz="4" w:space="0" w:color="231F20"/>
              <w:left w:val="nil"/>
              <w:bottom w:val="single" w:sz="4" w:space="0" w:color="231F20"/>
              <w:right w:val="single" w:sz="4" w:space="0" w:color="231F20"/>
            </w:tcBorders>
          </w:tcPr>
          <w:p w14:paraId="24A5F0F9" w14:textId="77777777" w:rsidR="003663F3" w:rsidRDefault="003663F3" w:rsidP="00426262">
            <w:pPr>
              <w:pStyle w:val="TableParagraph"/>
              <w:ind w:right="79"/>
              <w:jc w:val="right"/>
              <w:rPr>
                <w:sz w:val="20"/>
              </w:rPr>
            </w:pPr>
            <w:r>
              <w:rPr>
                <w:color w:val="231F20"/>
                <w:spacing w:val="-5"/>
                <w:sz w:val="20"/>
              </w:rPr>
              <w:t>5.</w:t>
            </w:r>
          </w:p>
        </w:tc>
        <w:tc>
          <w:tcPr>
            <w:tcW w:w="7087" w:type="dxa"/>
            <w:tcBorders>
              <w:top w:val="single" w:sz="4" w:space="0" w:color="231F20"/>
              <w:left w:val="single" w:sz="4" w:space="0" w:color="231F20"/>
              <w:bottom w:val="single" w:sz="4" w:space="0" w:color="231F20"/>
              <w:right w:val="single" w:sz="4" w:space="0" w:color="231F20"/>
            </w:tcBorders>
          </w:tcPr>
          <w:p w14:paraId="0D1A34E9" w14:textId="77777777" w:rsidR="003663F3" w:rsidRDefault="003663F3" w:rsidP="00426262">
            <w:pPr>
              <w:pStyle w:val="TableParagraph"/>
              <w:ind w:left="164"/>
              <w:rPr>
                <w:sz w:val="20"/>
              </w:rPr>
            </w:pPr>
            <w:proofErr w:type="spellStart"/>
            <w:r>
              <w:rPr>
                <w:color w:val="231F20"/>
                <w:sz w:val="20"/>
              </w:rPr>
              <w:t>Wurden</w:t>
            </w:r>
            <w:proofErr w:type="spellEnd"/>
            <w:r>
              <w:rPr>
                <w:color w:val="231F20"/>
                <w:spacing w:val="-2"/>
                <w:sz w:val="20"/>
              </w:rPr>
              <w:t xml:space="preserve"> </w:t>
            </w:r>
            <w:r>
              <w:rPr>
                <w:color w:val="231F20"/>
                <w:sz w:val="20"/>
              </w:rPr>
              <w:t>die</w:t>
            </w:r>
            <w:r>
              <w:rPr>
                <w:color w:val="231F20"/>
                <w:spacing w:val="-1"/>
                <w:sz w:val="20"/>
              </w:rPr>
              <w:t xml:space="preserve"> </w:t>
            </w:r>
            <w:proofErr w:type="spellStart"/>
            <w:r>
              <w:rPr>
                <w:color w:val="231F20"/>
                <w:sz w:val="20"/>
              </w:rPr>
              <w:t>Bereiche</w:t>
            </w:r>
            <w:proofErr w:type="spellEnd"/>
            <w:r>
              <w:rPr>
                <w:color w:val="231F20"/>
                <w:spacing w:val="-1"/>
                <w:sz w:val="20"/>
              </w:rPr>
              <w:t xml:space="preserve"> </w:t>
            </w:r>
            <w:proofErr w:type="spellStart"/>
            <w:r>
              <w:rPr>
                <w:color w:val="231F20"/>
                <w:spacing w:val="-2"/>
                <w:sz w:val="20"/>
              </w:rPr>
              <w:t>separiert</w:t>
            </w:r>
            <w:proofErr w:type="spellEnd"/>
            <w:r>
              <w:rPr>
                <w:color w:val="231F20"/>
                <w:spacing w:val="-2"/>
                <w:sz w:val="20"/>
              </w:rPr>
              <w:t>?</w:t>
            </w:r>
          </w:p>
        </w:tc>
        <w:tc>
          <w:tcPr>
            <w:tcW w:w="567" w:type="dxa"/>
            <w:tcBorders>
              <w:top w:val="single" w:sz="4" w:space="0" w:color="231F20"/>
              <w:left w:val="single" w:sz="4" w:space="0" w:color="231F20"/>
              <w:bottom w:val="single" w:sz="4" w:space="0" w:color="231F20"/>
              <w:right w:val="single" w:sz="4" w:space="0" w:color="231F20"/>
            </w:tcBorders>
            <w:shd w:val="clear" w:color="auto" w:fill="D1D3D4"/>
            <w:vAlign w:val="center"/>
          </w:tcPr>
          <w:p w14:paraId="416C87D1" w14:textId="77777777" w:rsidR="003663F3" w:rsidRDefault="003663F3" w:rsidP="00426262">
            <w:pPr>
              <w:pStyle w:val="TableParagraph"/>
              <w:spacing w:before="86"/>
              <w:ind w:right="1"/>
              <w:jc w:val="center"/>
              <w:rPr>
                <w:rFonts w:ascii="Zapf Dingbats" w:hAnsi="Zapf Dingbats"/>
                <w:sz w:val="20"/>
              </w:rPr>
            </w:pPr>
            <w:sdt>
              <w:sdtPr>
                <w:rPr>
                  <w:rFonts w:ascii="MS Gothic" w:eastAsia="MS Gothic" w:hAnsi="MS Gothic"/>
                  <w:color w:val="535353" w:themeColor="accent6" w:themeShade="80"/>
                  <w:sz w:val="16"/>
                  <w:szCs w:val="16"/>
                </w:rPr>
                <w:id w:val="557511130"/>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567" w:type="dxa"/>
            <w:tcBorders>
              <w:top w:val="single" w:sz="4" w:space="0" w:color="231F20"/>
              <w:left w:val="single" w:sz="4" w:space="0" w:color="231F20"/>
              <w:bottom w:val="single" w:sz="4" w:space="0" w:color="231F20"/>
              <w:right w:val="single" w:sz="4" w:space="0" w:color="231F20"/>
            </w:tcBorders>
            <w:shd w:val="clear" w:color="auto" w:fill="D1D3D4"/>
            <w:vAlign w:val="center"/>
          </w:tcPr>
          <w:p w14:paraId="7BA3271A" w14:textId="77777777" w:rsidR="003663F3" w:rsidRDefault="003663F3" w:rsidP="00426262">
            <w:pPr>
              <w:pStyle w:val="TableParagraph"/>
              <w:spacing w:before="86"/>
              <w:ind w:right="1"/>
              <w:jc w:val="center"/>
              <w:rPr>
                <w:rFonts w:ascii="Zapf Dingbats" w:hAnsi="Zapf Dingbats"/>
                <w:sz w:val="20"/>
              </w:rPr>
            </w:pPr>
            <w:sdt>
              <w:sdtPr>
                <w:rPr>
                  <w:rFonts w:ascii="MS Gothic" w:eastAsia="MS Gothic" w:hAnsi="MS Gothic"/>
                  <w:color w:val="535353" w:themeColor="accent6" w:themeShade="80"/>
                  <w:sz w:val="16"/>
                  <w:szCs w:val="16"/>
                </w:rPr>
                <w:id w:val="-1439206049"/>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1290" w:type="dxa"/>
            <w:tcBorders>
              <w:top w:val="single" w:sz="4" w:space="0" w:color="231F20"/>
              <w:left w:val="single" w:sz="4" w:space="0" w:color="231F20"/>
              <w:bottom w:val="single" w:sz="4" w:space="0" w:color="231F20"/>
              <w:right w:val="nil"/>
            </w:tcBorders>
            <w:shd w:val="clear" w:color="auto" w:fill="D1D3D4"/>
          </w:tcPr>
          <w:p w14:paraId="3D2009E8" w14:textId="77777777" w:rsidR="003663F3" w:rsidRDefault="003663F3" w:rsidP="00426262">
            <w:pPr>
              <w:pStyle w:val="TableParagraph"/>
              <w:rPr>
                <w:rFonts w:ascii="Times New Roman"/>
                <w:sz w:val="20"/>
              </w:rPr>
            </w:pPr>
          </w:p>
        </w:tc>
      </w:tr>
      <w:tr w:rsidR="003663F3" w14:paraId="4346BA19" w14:textId="77777777" w:rsidTr="003663F3">
        <w:trPr>
          <w:trHeight w:val="390"/>
          <w:jc w:val="center"/>
        </w:trPr>
        <w:tc>
          <w:tcPr>
            <w:tcW w:w="454" w:type="dxa"/>
            <w:tcBorders>
              <w:top w:val="single" w:sz="4" w:space="0" w:color="231F20"/>
              <w:left w:val="nil"/>
              <w:bottom w:val="nil"/>
              <w:right w:val="single" w:sz="4" w:space="0" w:color="231F20"/>
            </w:tcBorders>
          </w:tcPr>
          <w:p w14:paraId="6567D2EB" w14:textId="77777777" w:rsidR="003663F3" w:rsidRDefault="003663F3" w:rsidP="00426262">
            <w:pPr>
              <w:pStyle w:val="TableParagraph"/>
              <w:ind w:right="79"/>
              <w:jc w:val="right"/>
              <w:rPr>
                <w:sz w:val="20"/>
              </w:rPr>
            </w:pPr>
            <w:r>
              <w:rPr>
                <w:color w:val="231F20"/>
                <w:spacing w:val="-5"/>
                <w:sz w:val="20"/>
              </w:rPr>
              <w:t>6.</w:t>
            </w:r>
          </w:p>
        </w:tc>
        <w:tc>
          <w:tcPr>
            <w:tcW w:w="7087" w:type="dxa"/>
            <w:tcBorders>
              <w:top w:val="single" w:sz="4" w:space="0" w:color="231F20"/>
              <w:left w:val="single" w:sz="4" w:space="0" w:color="231F20"/>
              <w:bottom w:val="nil"/>
              <w:right w:val="single" w:sz="4" w:space="0" w:color="231F20"/>
            </w:tcBorders>
          </w:tcPr>
          <w:p w14:paraId="5B13767C" w14:textId="77777777" w:rsidR="003663F3" w:rsidRPr="009A34B8" w:rsidRDefault="003663F3" w:rsidP="00426262">
            <w:pPr>
              <w:pStyle w:val="TableParagraph"/>
              <w:ind w:left="164"/>
              <w:rPr>
                <w:sz w:val="20"/>
                <w:lang w:val="de-DE"/>
              </w:rPr>
            </w:pPr>
            <w:r w:rsidRPr="009A34B8">
              <w:rPr>
                <w:color w:val="231F20"/>
                <w:sz w:val="20"/>
                <w:lang w:val="de-DE"/>
              </w:rPr>
              <w:t>Wurden</w:t>
            </w:r>
            <w:r w:rsidRPr="009A34B8">
              <w:rPr>
                <w:color w:val="231F20"/>
                <w:spacing w:val="-1"/>
                <w:sz w:val="20"/>
                <w:lang w:val="de-DE"/>
              </w:rPr>
              <w:t xml:space="preserve"> </w:t>
            </w:r>
            <w:r w:rsidRPr="009A34B8">
              <w:rPr>
                <w:color w:val="231F20"/>
                <w:sz w:val="20"/>
                <w:lang w:val="de-DE"/>
              </w:rPr>
              <w:t>die</w:t>
            </w:r>
            <w:r w:rsidRPr="009A34B8">
              <w:rPr>
                <w:color w:val="231F20"/>
                <w:spacing w:val="-1"/>
                <w:sz w:val="20"/>
                <w:lang w:val="de-DE"/>
              </w:rPr>
              <w:t xml:space="preserve"> </w:t>
            </w:r>
            <w:r w:rsidRPr="009A34B8">
              <w:rPr>
                <w:color w:val="231F20"/>
                <w:sz w:val="20"/>
                <w:lang w:val="de-DE"/>
              </w:rPr>
              <w:t>Mengen</w:t>
            </w:r>
            <w:r w:rsidRPr="009A34B8">
              <w:rPr>
                <w:color w:val="231F20"/>
                <w:spacing w:val="-1"/>
                <w:sz w:val="20"/>
                <w:lang w:val="de-DE"/>
              </w:rPr>
              <w:t xml:space="preserve"> </w:t>
            </w:r>
            <w:r w:rsidRPr="009A34B8">
              <w:rPr>
                <w:color w:val="231F20"/>
                <w:sz w:val="20"/>
                <w:lang w:val="de-DE"/>
              </w:rPr>
              <w:t>richtig</w:t>
            </w:r>
            <w:r w:rsidRPr="009A34B8">
              <w:rPr>
                <w:color w:val="231F20"/>
                <w:spacing w:val="-1"/>
                <w:sz w:val="20"/>
                <w:lang w:val="de-DE"/>
              </w:rPr>
              <w:t xml:space="preserve"> </w:t>
            </w:r>
            <w:r w:rsidRPr="009A34B8">
              <w:rPr>
                <w:color w:val="231F20"/>
                <w:spacing w:val="-2"/>
                <w:sz w:val="20"/>
                <w:lang w:val="de-DE"/>
              </w:rPr>
              <w:t>erfasst?</w:t>
            </w:r>
          </w:p>
        </w:tc>
        <w:tc>
          <w:tcPr>
            <w:tcW w:w="567" w:type="dxa"/>
            <w:tcBorders>
              <w:top w:val="single" w:sz="4" w:space="0" w:color="231F20"/>
              <w:left w:val="single" w:sz="4" w:space="0" w:color="231F20"/>
              <w:bottom w:val="nil"/>
              <w:right w:val="single" w:sz="4" w:space="0" w:color="231F20"/>
            </w:tcBorders>
            <w:shd w:val="clear" w:color="auto" w:fill="D1D3D4"/>
            <w:vAlign w:val="center"/>
          </w:tcPr>
          <w:p w14:paraId="14B54938" w14:textId="77777777" w:rsidR="003663F3" w:rsidRDefault="003663F3" w:rsidP="00426262">
            <w:pPr>
              <w:pStyle w:val="TableParagraph"/>
              <w:spacing w:before="86"/>
              <w:ind w:right="1"/>
              <w:jc w:val="center"/>
              <w:rPr>
                <w:rFonts w:ascii="Zapf Dingbats" w:hAnsi="Zapf Dingbats"/>
                <w:sz w:val="20"/>
              </w:rPr>
            </w:pPr>
            <w:sdt>
              <w:sdtPr>
                <w:rPr>
                  <w:rFonts w:ascii="MS Gothic" w:eastAsia="MS Gothic" w:hAnsi="MS Gothic"/>
                  <w:color w:val="535353" w:themeColor="accent6" w:themeShade="80"/>
                  <w:sz w:val="16"/>
                  <w:szCs w:val="16"/>
                </w:rPr>
                <w:id w:val="1159111555"/>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567" w:type="dxa"/>
            <w:tcBorders>
              <w:top w:val="single" w:sz="4" w:space="0" w:color="231F20"/>
              <w:left w:val="single" w:sz="4" w:space="0" w:color="231F20"/>
              <w:bottom w:val="nil"/>
              <w:right w:val="single" w:sz="4" w:space="0" w:color="231F20"/>
            </w:tcBorders>
            <w:shd w:val="clear" w:color="auto" w:fill="D1D3D4"/>
            <w:vAlign w:val="center"/>
          </w:tcPr>
          <w:p w14:paraId="09C6987A" w14:textId="77777777" w:rsidR="003663F3" w:rsidRDefault="003663F3" w:rsidP="00426262">
            <w:pPr>
              <w:pStyle w:val="TableParagraph"/>
              <w:spacing w:before="86"/>
              <w:ind w:right="1"/>
              <w:jc w:val="center"/>
              <w:rPr>
                <w:rFonts w:ascii="Zapf Dingbats" w:hAnsi="Zapf Dingbats"/>
                <w:sz w:val="20"/>
              </w:rPr>
            </w:pPr>
            <w:sdt>
              <w:sdtPr>
                <w:rPr>
                  <w:rFonts w:ascii="MS Gothic" w:eastAsia="MS Gothic" w:hAnsi="MS Gothic"/>
                  <w:color w:val="535353" w:themeColor="accent6" w:themeShade="80"/>
                  <w:sz w:val="16"/>
                  <w:szCs w:val="16"/>
                </w:rPr>
                <w:id w:val="1391079828"/>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1290" w:type="dxa"/>
            <w:tcBorders>
              <w:top w:val="single" w:sz="4" w:space="0" w:color="231F20"/>
              <w:left w:val="single" w:sz="4" w:space="0" w:color="231F20"/>
              <w:bottom w:val="nil"/>
              <w:right w:val="nil"/>
            </w:tcBorders>
            <w:shd w:val="clear" w:color="auto" w:fill="D1D3D4"/>
          </w:tcPr>
          <w:p w14:paraId="22D43D77" w14:textId="77777777" w:rsidR="003663F3" w:rsidRDefault="003663F3" w:rsidP="00426262">
            <w:pPr>
              <w:pStyle w:val="TableParagraph"/>
              <w:rPr>
                <w:rFonts w:ascii="Times New Roman"/>
                <w:sz w:val="20"/>
              </w:rPr>
            </w:pPr>
          </w:p>
        </w:tc>
      </w:tr>
      <w:tr w:rsidR="003663F3" w14:paraId="376208BE" w14:textId="77777777" w:rsidTr="003663F3">
        <w:trPr>
          <w:trHeight w:val="366"/>
          <w:jc w:val="center"/>
        </w:trPr>
        <w:tc>
          <w:tcPr>
            <w:tcW w:w="9965" w:type="dxa"/>
            <w:gridSpan w:val="5"/>
            <w:tcBorders>
              <w:top w:val="nil"/>
              <w:left w:val="nil"/>
              <w:right w:val="nil"/>
            </w:tcBorders>
            <w:shd w:val="clear" w:color="auto" w:fill="009FDA"/>
          </w:tcPr>
          <w:p w14:paraId="0B5E2FF2" w14:textId="77777777" w:rsidR="003663F3" w:rsidRPr="009A34B8" w:rsidRDefault="003663F3" w:rsidP="00426262">
            <w:pPr>
              <w:pStyle w:val="TableParagraph"/>
              <w:spacing w:before="73"/>
              <w:ind w:left="56"/>
              <w:rPr>
                <w:rFonts w:ascii="Frutiger LT Std 65 Bold" w:hAnsi="Frutiger LT Std 65 Bold"/>
                <w:b/>
                <w:sz w:val="20"/>
                <w:lang w:val="de-DE"/>
              </w:rPr>
            </w:pPr>
            <w:r w:rsidRPr="009A34B8">
              <w:rPr>
                <w:rFonts w:ascii="Frutiger LT Std 65 Bold" w:hAnsi="Frutiger LT Std 65 Bold"/>
                <w:b/>
                <w:color w:val="FFFFFF"/>
                <w:sz w:val="20"/>
                <w:lang w:val="de-DE"/>
              </w:rPr>
              <w:t>Gefahrstoffe/Orte</w:t>
            </w:r>
            <w:r w:rsidRPr="009A34B8">
              <w:rPr>
                <w:rFonts w:ascii="Frutiger LT Std 65 Bold" w:hAnsi="Frutiger LT Std 65 Bold"/>
                <w:b/>
                <w:color w:val="FFFFFF"/>
                <w:spacing w:val="-5"/>
                <w:sz w:val="20"/>
                <w:lang w:val="de-DE"/>
              </w:rPr>
              <w:t xml:space="preserve"> </w:t>
            </w:r>
            <w:r w:rsidRPr="009A34B8">
              <w:rPr>
                <w:rFonts w:ascii="Frutiger LT Std 65 Bold" w:hAnsi="Frutiger LT Std 65 Bold"/>
                <w:b/>
                <w:color w:val="FFFFFF"/>
                <w:sz w:val="20"/>
                <w:lang w:val="de-DE"/>
              </w:rPr>
              <w:t>mit</w:t>
            </w:r>
            <w:r w:rsidRPr="009A34B8">
              <w:rPr>
                <w:rFonts w:ascii="Frutiger LT Std 65 Bold" w:hAnsi="Frutiger LT Std 65 Bold"/>
                <w:b/>
                <w:color w:val="FFFFFF"/>
                <w:spacing w:val="-3"/>
                <w:sz w:val="20"/>
                <w:lang w:val="de-DE"/>
              </w:rPr>
              <w:t xml:space="preserve"> </w:t>
            </w:r>
            <w:r w:rsidRPr="009A34B8">
              <w:rPr>
                <w:rFonts w:ascii="Frutiger LT Std 65 Bold" w:hAnsi="Frutiger LT Std 65 Bold"/>
                <w:b/>
                <w:color w:val="FFFFFF"/>
                <w:sz w:val="20"/>
                <w:lang w:val="de-DE"/>
              </w:rPr>
              <w:t>besonderer</w:t>
            </w:r>
            <w:r w:rsidRPr="009A34B8">
              <w:rPr>
                <w:rFonts w:ascii="Frutiger LT Std 65 Bold" w:hAnsi="Frutiger LT Std 65 Bold"/>
                <w:b/>
                <w:color w:val="FFFFFF"/>
                <w:spacing w:val="-2"/>
                <w:sz w:val="20"/>
                <w:lang w:val="de-DE"/>
              </w:rPr>
              <w:t xml:space="preserve"> Gefährdung</w:t>
            </w:r>
          </w:p>
        </w:tc>
      </w:tr>
      <w:tr w:rsidR="003663F3" w14:paraId="3F05A87C" w14:textId="77777777" w:rsidTr="003663F3">
        <w:trPr>
          <w:trHeight w:val="380"/>
          <w:jc w:val="center"/>
        </w:trPr>
        <w:tc>
          <w:tcPr>
            <w:tcW w:w="454" w:type="dxa"/>
            <w:tcBorders>
              <w:left w:val="nil"/>
              <w:bottom w:val="single" w:sz="4" w:space="0" w:color="231F20"/>
              <w:right w:val="single" w:sz="4" w:space="0" w:color="231F20"/>
            </w:tcBorders>
          </w:tcPr>
          <w:p w14:paraId="46F632D8" w14:textId="77777777" w:rsidR="003663F3" w:rsidRDefault="003663F3" w:rsidP="00426262">
            <w:pPr>
              <w:pStyle w:val="TableParagraph"/>
              <w:spacing w:before="52"/>
              <w:ind w:right="79"/>
              <w:jc w:val="right"/>
              <w:rPr>
                <w:sz w:val="20"/>
              </w:rPr>
            </w:pPr>
            <w:r>
              <w:rPr>
                <w:color w:val="231F20"/>
                <w:spacing w:val="-5"/>
                <w:sz w:val="20"/>
              </w:rPr>
              <w:t>7.</w:t>
            </w:r>
          </w:p>
        </w:tc>
        <w:tc>
          <w:tcPr>
            <w:tcW w:w="7087" w:type="dxa"/>
            <w:tcBorders>
              <w:left w:val="single" w:sz="4" w:space="0" w:color="231F20"/>
              <w:bottom w:val="single" w:sz="4" w:space="0" w:color="231F20"/>
              <w:right w:val="single" w:sz="4" w:space="0" w:color="231F20"/>
            </w:tcBorders>
          </w:tcPr>
          <w:p w14:paraId="6E096FCB" w14:textId="77777777" w:rsidR="003663F3" w:rsidRPr="009A34B8" w:rsidRDefault="003663F3" w:rsidP="00426262">
            <w:pPr>
              <w:pStyle w:val="TableParagraph"/>
              <w:spacing w:before="52"/>
              <w:ind w:left="164"/>
              <w:rPr>
                <w:sz w:val="20"/>
                <w:lang w:val="de-DE"/>
              </w:rPr>
            </w:pPr>
            <w:r w:rsidRPr="009A34B8">
              <w:rPr>
                <w:color w:val="231F20"/>
                <w:sz w:val="20"/>
                <w:lang w:val="de-DE"/>
              </w:rPr>
              <w:t xml:space="preserve">Sind Orte der Gefahrstofflagerung entsprechend </w:t>
            </w:r>
            <w:r w:rsidRPr="009A34B8">
              <w:rPr>
                <w:color w:val="231F20"/>
                <w:spacing w:val="-2"/>
                <w:sz w:val="20"/>
                <w:lang w:val="de-DE"/>
              </w:rPr>
              <w:t>benannt?</w:t>
            </w:r>
          </w:p>
        </w:tc>
        <w:tc>
          <w:tcPr>
            <w:tcW w:w="567" w:type="dxa"/>
            <w:tcBorders>
              <w:left w:val="single" w:sz="4" w:space="0" w:color="231F20"/>
              <w:bottom w:val="single" w:sz="4" w:space="0" w:color="231F20"/>
              <w:right w:val="single" w:sz="4" w:space="0" w:color="231F20"/>
            </w:tcBorders>
            <w:shd w:val="clear" w:color="auto" w:fill="D1D3D4"/>
            <w:vAlign w:val="center"/>
          </w:tcPr>
          <w:p w14:paraId="7B12AB17" w14:textId="77777777" w:rsidR="003663F3" w:rsidRDefault="003663F3" w:rsidP="00426262">
            <w:pPr>
              <w:pStyle w:val="TableParagraph"/>
              <w:spacing w:before="81"/>
              <w:ind w:right="1"/>
              <w:jc w:val="center"/>
              <w:rPr>
                <w:rFonts w:ascii="Zapf Dingbats" w:hAnsi="Zapf Dingbats"/>
                <w:sz w:val="20"/>
              </w:rPr>
            </w:pPr>
            <w:sdt>
              <w:sdtPr>
                <w:rPr>
                  <w:rFonts w:ascii="MS Gothic" w:eastAsia="MS Gothic" w:hAnsi="MS Gothic"/>
                  <w:color w:val="535353" w:themeColor="accent6" w:themeShade="80"/>
                  <w:sz w:val="16"/>
                  <w:szCs w:val="16"/>
                </w:rPr>
                <w:id w:val="-1844160187"/>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567" w:type="dxa"/>
            <w:tcBorders>
              <w:left w:val="single" w:sz="4" w:space="0" w:color="231F20"/>
              <w:bottom w:val="single" w:sz="4" w:space="0" w:color="231F20"/>
              <w:right w:val="single" w:sz="4" w:space="0" w:color="231F20"/>
            </w:tcBorders>
            <w:shd w:val="clear" w:color="auto" w:fill="D1D3D4"/>
            <w:vAlign w:val="center"/>
          </w:tcPr>
          <w:p w14:paraId="163A8439" w14:textId="77777777" w:rsidR="003663F3" w:rsidRDefault="003663F3" w:rsidP="00426262">
            <w:pPr>
              <w:pStyle w:val="TableParagraph"/>
              <w:spacing w:before="81"/>
              <w:ind w:right="1"/>
              <w:jc w:val="center"/>
              <w:rPr>
                <w:rFonts w:ascii="Zapf Dingbats" w:hAnsi="Zapf Dingbats"/>
                <w:sz w:val="20"/>
              </w:rPr>
            </w:pPr>
            <w:sdt>
              <w:sdtPr>
                <w:rPr>
                  <w:rFonts w:ascii="MS Gothic" w:eastAsia="MS Gothic" w:hAnsi="MS Gothic"/>
                  <w:color w:val="535353" w:themeColor="accent6" w:themeShade="80"/>
                  <w:sz w:val="16"/>
                  <w:szCs w:val="16"/>
                </w:rPr>
                <w:id w:val="-186992755"/>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1290" w:type="dxa"/>
            <w:tcBorders>
              <w:left w:val="single" w:sz="4" w:space="0" w:color="231F20"/>
              <w:bottom w:val="single" w:sz="4" w:space="0" w:color="231F20"/>
              <w:right w:val="nil"/>
            </w:tcBorders>
            <w:shd w:val="clear" w:color="auto" w:fill="D1D3D4"/>
          </w:tcPr>
          <w:p w14:paraId="5DEF43B7" w14:textId="77777777" w:rsidR="003663F3" w:rsidRDefault="003663F3" w:rsidP="00426262">
            <w:pPr>
              <w:pStyle w:val="TableParagraph"/>
              <w:rPr>
                <w:rFonts w:ascii="Times New Roman"/>
                <w:sz w:val="20"/>
              </w:rPr>
            </w:pPr>
          </w:p>
        </w:tc>
      </w:tr>
      <w:tr w:rsidR="003663F3" w14:paraId="19DFDC45" w14:textId="77777777" w:rsidTr="003663F3">
        <w:trPr>
          <w:trHeight w:val="385"/>
          <w:jc w:val="center"/>
        </w:trPr>
        <w:tc>
          <w:tcPr>
            <w:tcW w:w="454" w:type="dxa"/>
            <w:tcBorders>
              <w:top w:val="single" w:sz="4" w:space="0" w:color="231F20"/>
              <w:left w:val="nil"/>
              <w:bottom w:val="single" w:sz="4" w:space="0" w:color="231F20"/>
              <w:right w:val="single" w:sz="4" w:space="0" w:color="231F20"/>
            </w:tcBorders>
          </w:tcPr>
          <w:p w14:paraId="571D7131" w14:textId="77777777" w:rsidR="003663F3" w:rsidRDefault="003663F3" w:rsidP="00426262">
            <w:pPr>
              <w:pStyle w:val="TableParagraph"/>
              <w:ind w:right="79"/>
              <w:jc w:val="right"/>
              <w:rPr>
                <w:sz w:val="20"/>
              </w:rPr>
            </w:pPr>
            <w:r>
              <w:rPr>
                <w:color w:val="231F20"/>
                <w:spacing w:val="-5"/>
                <w:sz w:val="20"/>
              </w:rPr>
              <w:t>8.</w:t>
            </w:r>
          </w:p>
        </w:tc>
        <w:tc>
          <w:tcPr>
            <w:tcW w:w="7087" w:type="dxa"/>
            <w:tcBorders>
              <w:top w:val="single" w:sz="4" w:space="0" w:color="231F20"/>
              <w:left w:val="single" w:sz="4" w:space="0" w:color="231F20"/>
              <w:bottom w:val="single" w:sz="4" w:space="0" w:color="231F20"/>
              <w:right w:val="single" w:sz="4" w:space="0" w:color="231F20"/>
            </w:tcBorders>
          </w:tcPr>
          <w:p w14:paraId="1F8C3DF8" w14:textId="77777777" w:rsidR="003663F3" w:rsidRPr="009A34B8" w:rsidRDefault="003663F3" w:rsidP="00426262">
            <w:pPr>
              <w:pStyle w:val="TableParagraph"/>
              <w:ind w:left="164"/>
              <w:rPr>
                <w:sz w:val="20"/>
                <w:lang w:val="de-DE"/>
              </w:rPr>
            </w:pPr>
            <w:r w:rsidRPr="009A34B8">
              <w:rPr>
                <w:color w:val="231F20"/>
                <w:sz w:val="20"/>
                <w:lang w:val="de-DE"/>
              </w:rPr>
              <w:t>Sind</w:t>
            </w:r>
            <w:r w:rsidRPr="009A34B8">
              <w:rPr>
                <w:color w:val="231F20"/>
                <w:spacing w:val="-1"/>
                <w:sz w:val="20"/>
                <w:lang w:val="de-DE"/>
              </w:rPr>
              <w:t xml:space="preserve"> </w:t>
            </w:r>
            <w:r w:rsidRPr="009A34B8">
              <w:rPr>
                <w:color w:val="231F20"/>
                <w:sz w:val="20"/>
                <w:lang w:val="de-DE"/>
              </w:rPr>
              <w:t>die</w:t>
            </w:r>
            <w:r w:rsidRPr="009A34B8">
              <w:rPr>
                <w:color w:val="231F20"/>
                <w:spacing w:val="-1"/>
                <w:sz w:val="20"/>
                <w:lang w:val="de-DE"/>
              </w:rPr>
              <w:t xml:space="preserve"> </w:t>
            </w:r>
            <w:r w:rsidRPr="009A34B8">
              <w:rPr>
                <w:color w:val="231F20"/>
                <w:sz w:val="20"/>
                <w:lang w:val="de-DE"/>
              </w:rPr>
              <w:t>Orte</w:t>
            </w:r>
            <w:r w:rsidRPr="009A34B8">
              <w:rPr>
                <w:color w:val="231F20"/>
                <w:spacing w:val="-1"/>
                <w:sz w:val="20"/>
                <w:lang w:val="de-DE"/>
              </w:rPr>
              <w:t xml:space="preserve"> </w:t>
            </w:r>
            <w:r w:rsidRPr="009A34B8">
              <w:rPr>
                <w:color w:val="231F20"/>
                <w:sz w:val="20"/>
                <w:lang w:val="de-DE"/>
              </w:rPr>
              <w:t>mit</w:t>
            </w:r>
            <w:r w:rsidRPr="009A34B8">
              <w:rPr>
                <w:color w:val="231F20"/>
                <w:spacing w:val="-1"/>
                <w:sz w:val="20"/>
                <w:lang w:val="de-DE"/>
              </w:rPr>
              <w:t xml:space="preserve"> </w:t>
            </w:r>
            <w:r w:rsidRPr="009A34B8">
              <w:rPr>
                <w:color w:val="231F20"/>
                <w:sz w:val="20"/>
                <w:lang w:val="de-DE"/>
              </w:rPr>
              <w:t>besonderer</w:t>
            </w:r>
            <w:r w:rsidRPr="009A34B8">
              <w:rPr>
                <w:color w:val="231F20"/>
                <w:spacing w:val="-1"/>
                <w:sz w:val="20"/>
                <w:lang w:val="de-DE"/>
              </w:rPr>
              <w:t xml:space="preserve"> </w:t>
            </w:r>
            <w:r w:rsidRPr="009A34B8">
              <w:rPr>
                <w:color w:val="231F20"/>
                <w:sz w:val="20"/>
                <w:lang w:val="de-DE"/>
              </w:rPr>
              <w:t>Gefährdung</w:t>
            </w:r>
            <w:r w:rsidRPr="009A34B8">
              <w:rPr>
                <w:color w:val="231F20"/>
                <w:spacing w:val="-1"/>
                <w:sz w:val="20"/>
                <w:lang w:val="de-DE"/>
              </w:rPr>
              <w:t xml:space="preserve"> </w:t>
            </w:r>
            <w:r w:rsidRPr="009A34B8">
              <w:rPr>
                <w:color w:val="231F20"/>
                <w:sz w:val="20"/>
                <w:lang w:val="de-DE"/>
              </w:rPr>
              <w:t>entsprechend</w:t>
            </w:r>
            <w:r w:rsidRPr="009A34B8">
              <w:rPr>
                <w:color w:val="231F20"/>
                <w:spacing w:val="-1"/>
                <w:sz w:val="20"/>
                <w:lang w:val="de-DE"/>
              </w:rPr>
              <w:t xml:space="preserve"> </w:t>
            </w:r>
            <w:r w:rsidRPr="009A34B8">
              <w:rPr>
                <w:color w:val="231F20"/>
                <w:sz w:val="20"/>
                <w:lang w:val="de-DE"/>
              </w:rPr>
              <w:t>gekennzeichnet</w:t>
            </w:r>
            <w:r w:rsidRPr="009A34B8">
              <w:rPr>
                <w:color w:val="231F20"/>
                <w:spacing w:val="-1"/>
                <w:sz w:val="20"/>
                <w:lang w:val="de-DE"/>
              </w:rPr>
              <w:t xml:space="preserve"> </w:t>
            </w:r>
            <w:r w:rsidRPr="009A34B8">
              <w:rPr>
                <w:color w:val="231F20"/>
                <w:spacing w:val="-2"/>
                <w:sz w:val="20"/>
                <w:lang w:val="de-DE"/>
              </w:rPr>
              <w:t>(signalrot)?</w:t>
            </w:r>
          </w:p>
        </w:tc>
        <w:tc>
          <w:tcPr>
            <w:tcW w:w="567" w:type="dxa"/>
            <w:tcBorders>
              <w:top w:val="single" w:sz="4" w:space="0" w:color="231F20"/>
              <w:left w:val="single" w:sz="4" w:space="0" w:color="231F20"/>
              <w:bottom w:val="single" w:sz="4" w:space="0" w:color="231F20"/>
              <w:right w:val="single" w:sz="4" w:space="0" w:color="231F20"/>
            </w:tcBorders>
            <w:shd w:val="clear" w:color="auto" w:fill="D1D3D4"/>
            <w:vAlign w:val="center"/>
          </w:tcPr>
          <w:p w14:paraId="62320C6A" w14:textId="77777777" w:rsidR="003663F3" w:rsidRDefault="003663F3" w:rsidP="00426262">
            <w:pPr>
              <w:pStyle w:val="TableParagraph"/>
              <w:spacing w:before="86"/>
              <w:ind w:right="1"/>
              <w:jc w:val="center"/>
              <w:rPr>
                <w:rFonts w:ascii="Zapf Dingbats" w:hAnsi="Zapf Dingbats"/>
                <w:sz w:val="20"/>
              </w:rPr>
            </w:pPr>
            <w:sdt>
              <w:sdtPr>
                <w:rPr>
                  <w:rFonts w:ascii="MS Gothic" w:eastAsia="MS Gothic" w:hAnsi="MS Gothic"/>
                  <w:color w:val="535353" w:themeColor="accent6" w:themeShade="80"/>
                  <w:sz w:val="16"/>
                  <w:szCs w:val="16"/>
                </w:rPr>
                <w:id w:val="-1431193001"/>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567" w:type="dxa"/>
            <w:tcBorders>
              <w:top w:val="single" w:sz="4" w:space="0" w:color="231F20"/>
              <w:left w:val="single" w:sz="4" w:space="0" w:color="231F20"/>
              <w:bottom w:val="single" w:sz="4" w:space="0" w:color="231F20"/>
              <w:right w:val="single" w:sz="4" w:space="0" w:color="231F20"/>
            </w:tcBorders>
            <w:shd w:val="clear" w:color="auto" w:fill="D1D3D4"/>
            <w:vAlign w:val="center"/>
          </w:tcPr>
          <w:p w14:paraId="351316A0" w14:textId="77777777" w:rsidR="003663F3" w:rsidRDefault="003663F3" w:rsidP="00426262">
            <w:pPr>
              <w:pStyle w:val="TableParagraph"/>
              <w:spacing w:before="86"/>
              <w:ind w:right="1"/>
              <w:jc w:val="center"/>
              <w:rPr>
                <w:rFonts w:ascii="Zapf Dingbats" w:hAnsi="Zapf Dingbats"/>
                <w:sz w:val="20"/>
              </w:rPr>
            </w:pPr>
            <w:sdt>
              <w:sdtPr>
                <w:rPr>
                  <w:rFonts w:ascii="MS Gothic" w:eastAsia="MS Gothic" w:hAnsi="MS Gothic"/>
                  <w:color w:val="535353" w:themeColor="accent6" w:themeShade="80"/>
                  <w:sz w:val="16"/>
                  <w:szCs w:val="16"/>
                </w:rPr>
                <w:id w:val="-741563409"/>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1290" w:type="dxa"/>
            <w:tcBorders>
              <w:top w:val="single" w:sz="4" w:space="0" w:color="231F20"/>
              <w:left w:val="single" w:sz="4" w:space="0" w:color="231F20"/>
              <w:bottom w:val="single" w:sz="4" w:space="0" w:color="231F20"/>
              <w:right w:val="nil"/>
            </w:tcBorders>
            <w:shd w:val="clear" w:color="auto" w:fill="D1D3D4"/>
          </w:tcPr>
          <w:p w14:paraId="3857C2FB" w14:textId="77777777" w:rsidR="003663F3" w:rsidRDefault="003663F3" w:rsidP="00426262">
            <w:pPr>
              <w:pStyle w:val="TableParagraph"/>
              <w:rPr>
                <w:rFonts w:ascii="Times New Roman"/>
                <w:sz w:val="20"/>
              </w:rPr>
            </w:pPr>
          </w:p>
        </w:tc>
      </w:tr>
      <w:tr w:rsidR="003663F3" w14:paraId="7930870B" w14:textId="77777777" w:rsidTr="003663F3">
        <w:trPr>
          <w:trHeight w:val="385"/>
          <w:jc w:val="center"/>
        </w:trPr>
        <w:tc>
          <w:tcPr>
            <w:tcW w:w="454" w:type="dxa"/>
            <w:tcBorders>
              <w:top w:val="single" w:sz="4" w:space="0" w:color="231F20"/>
              <w:left w:val="nil"/>
              <w:bottom w:val="single" w:sz="4" w:space="0" w:color="231F20"/>
              <w:right w:val="single" w:sz="4" w:space="0" w:color="231F20"/>
            </w:tcBorders>
          </w:tcPr>
          <w:p w14:paraId="3C1208AD" w14:textId="77777777" w:rsidR="003663F3" w:rsidRDefault="003663F3" w:rsidP="00426262">
            <w:pPr>
              <w:pStyle w:val="TableParagraph"/>
              <w:ind w:right="79"/>
              <w:jc w:val="right"/>
              <w:rPr>
                <w:sz w:val="20"/>
              </w:rPr>
            </w:pPr>
            <w:r>
              <w:rPr>
                <w:color w:val="231F20"/>
                <w:spacing w:val="-5"/>
                <w:sz w:val="20"/>
              </w:rPr>
              <w:t>9.</w:t>
            </w:r>
          </w:p>
        </w:tc>
        <w:tc>
          <w:tcPr>
            <w:tcW w:w="7087" w:type="dxa"/>
            <w:tcBorders>
              <w:top w:val="single" w:sz="4" w:space="0" w:color="231F20"/>
              <w:left w:val="single" w:sz="4" w:space="0" w:color="231F20"/>
              <w:bottom w:val="single" w:sz="4" w:space="0" w:color="231F20"/>
              <w:right w:val="single" w:sz="4" w:space="0" w:color="231F20"/>
            </w:tcBorders>
          </w:tcPr>
          <w:p w14:paraId="1AE3A4E0" w14:textId="77777777" w:rsidR="003663F3" w:rsidRPr="009A34B8" w:rsidRDefault="003663F3" w:rsidP="00426262">
            <w:pPr>
              <w:pStyle w:val="TableParagraph"/>
              <w:ind w:left="164"/>
              <w:rPr>
                <w:sz w:val="20"/>
                <w:lang w:val="de-DE"/>
              </w:rPr>
            </w:pPr>
            <w:r w:rsidRPr="009A34B8">
              <w:rPr>
                <w:color w:val="231F20"/>
                <w:spacing w:val="-2"/>
                <w:sz w:val="20"/>
                <w:lang w:val="de-DE"/>
              </w:rPr>
              <w:t>Entspricht der</w:t>
            </w:r>
            <w:r w:rsidRPr="009A34B8">
              <w:rPr>
                <w:color w:val="231F20"/>
                <w:spacing w:val="-1"/>
                <w:sz w:val="20"/>
                <w:lang w:val="de-DE"/>
              </w:rPr>
              <w:t xml:space="preserve"> </w:t>
            </w:r>
            <w:r w:rsidRPr="009A34B8">
              <w:rPr>
                <w:color w:val="231F20"/>
                <w:spacing w:val="-2"/>
                <w:sz w:val="20"/>
                <w:lang w:val="de-DE"/>
              </w:rPr>
              <w:t>Plan</w:t>
            </w:r>
            <w:r w:rsidRPr="009A34B8">
              <w:rPr>
                <w:color w:val="231F20"/>
                <w:spacing w:val="-1"/>
                <w:sz w:val="20"/>
                <w:lang w:val="de-DE"/>
              </w:rPr>
              <w:t xml:space="preserve"> </w:t>
            </w:r>
            <w:r w:rsidRPr="009A34B8">
              <w:rPr>
                <w:color w:val="231F20"/>
                <w:spacing w:val="-2"/>
                <w:sz w:val="20"/>
                <w:lang w:val="de-DE"/>
              </w:rPr>
              <w:t>noch</w:t>
            </w:r>
            <w:r w:rsidRPr="009A34B8">
              <w:rPr>
                <w:color w:val="231F20"/>
                <w:spacing w:val="-1"/>
                <w:sz w:val="20"/>
                <w:lang w:val="de-DE"/>
              </w:rPr>
              <w:t xml:space="preserve"> </w:t>
            </w:r>
            <w:r w:rsidRPr="009A34B8">
              <w:rPr>
                <w:color w:val="231F20"/>
                <w:spacing w:val="-2"/>
                <w:sz w:val="20"/>
                <w:lang w:val="de-DE"/>
              </w:rPr>
              <w:t>dem</w:t>
            </w:r>
            <w:r w:rsidRPr="009A34B8">
              <w:rPr>
                <w:color w:val="231F20"/>
                <w:spacing w:val="-1"/>
                <w:sz w:val="20"/>
                <w:lang w:val="de-DE"/>
              </w:rPr>
              <w:t xml:space="preserve"> </w:t>
            </w:r>
            <w:r w:rsidRPr="009A34B8">
              <w:rPr>
                <w:color w:val="231F20"/>
                <w:spacing w:val="-2"/>
                <w:sz w:val="20"/>
                <w:lang w:val="de-DE"/>
              </w:rPr>
              <w:t>aktuellen</w:t>
            </w:r>
            <w:r w:rsidRPr="009A34B8">
              <w:rPr>
                <w:color w:val="231F20"/>
                <w:spacing w:val="-1"/>
                <w:sz w:val="20"/>
                <w:lang w:val="de-DE"/>
              </w:rPr>
              <w:t xml:space="preserve"> </w:t>
            </w:r>
            <w:r w:rsidRPr="009A34B8">
              <w:rPr>
                <w:color w:val="231F20"/>
                <w:spacing w:val="-2"/>
                <w:sz w:val="20"/>
                <w:lang w:val="de-DE"/>
              </w:rPr>
              <w:t>Revisionsstand</w:t>
            </w:r>
            <w:r w:rsidRPr="009A34B8">
              <w:rPr>
                <w:color w:val="231F20"/>
                <w:spacing w:val="-1"/>
                <w:sz w:val="20"/>
                <w:lang w:val="de-DE"/>
              </w:rPr>
              <w:t xml:space="preserve"> </w:t>
            </w:r>
            <w:r w:rsidRPr="009A34B8">
              <w:rPr>
                <w:color w:val="231F20"/>
                <w:spacing w:val="-2"/>
                <w:sz w:val="20"/>
                <w:lang w:val="de-DE"/>
              </w:rPr>
              <w:t>(2-Jahres-Rhythmus</w:t>
            </w:r>
            <w:r w:rsidRPr="009A34B8">
              <w:rPr>
                <w:color w:val="231F20"/>
                <w:spacing w:val="-1"/>
                <w:sz w:val="20"/>
                <w:lang w:val="de-DE"/>
              </w:rPr>
              <w:t xml:space="preserve"> </w:t>
            </w:r>
            <w:r w:rsidRPr="009A34B8">
              <w:rPr>
                <w:color w:val="231F20"/>
                <w:spacing w:val="-2"/>
                <w:sz w:val="20"/>
                <w:lang w:val="de-DE"/>
              </w:rPr>
              <w:t>/</w:t>
            </w:r>
            <w:r w:rsidRPr="009A34B8">
              <w:rPr>
                <w:color w:val="231F20"/>
                <w:spacing w:val="-1"/>
                <w:sz w:val="20"/>
                <w:lang w:val="de-DE"/>
              </w:rPr>
              <w:t xml:space="preserve"> </w:t>
            </w:r>
            <w:r w:rsidRPr="009A34B8">
              <w:rPr>
                <w:color w:val="231F20"/>
                <w:spacing w:val="-2"/>
                <w:sz w:val="20"/>
                <w:lang w:val="de-DE"/>
              </w:rPr>
              <w:t>Umbau</w:t>
            </w:r>
            <w:r w:rsidRPr="009A34B8">
              <w:rPr>
                <w:color w:val="231F20"/>
                <w:spacing w:val="-1"/>
                <w:sz w:val="20"/>
                <w:lang w:val="de-DE"/>
              </w:rPr>
              <w:t xml:space="preserve"> </w:t>
            </w:r>
            <w:r w:rsidRPr="009A34B8">
              <w:rPr>
                <w:color w:val="231F20"/>
                <w:spacing w:val="-2"/>
                <w:sz w:val="20"/>
                <w:lang w:val="de-DE"/>
              </w:rPr>
              <w:t>etc.)?</w:t>
            </w:r>
          </w:p>
        </w:tc>
        <w:tc>
          <w:tcPr>
            <w:tcW w:w="567" w:type="dxa"/>
            <w:tcBorders>
              <w:top w:val="single" w:sz="4" w:space="0" w:color="231F20"/>
              <w:left w:val="single" w:sz="4" w:space="0" w:color="231F20"/>
              <w:bottom w:val="single" w:sz="4" w:space="0" w:color="231F20"/>
              <w:right w:val="single" w:sz="4" w:space="0" w:color="231F20"/>
            </w:tcBorders>
            <w:shd w:val="clear" w:color="auto" w:fill="D1D3D4"/>
            <w:vAlign w:val="center"/>
          </w:tcPr>
          <w:p w14:paraId="2A38D88D" w14:textId="77777777" w:rsidR="003663F3" w:rsidRDefault="003663F3" w:rsidP="00426262">
            <w:pPr>
              <w:pStyle w:val="TableParagraph"/>
              <w:spacing w:before="86"/>
              <w:ind w:right="1"/>
              <w:jc w:val="center"/>
              <w:rPr>
                <w:rFonts w:ascii="Zapf Dingbats" w:hAnsi="Zapf Dingbats"/>
                <w:sz w:val="20"/>
              </w:rPr>
            </w:pPr>
            <w:sdt>
              <w:sdtPr>
                <w:rPr>
                  <w:rFonts w:ascii="MS Gothic" w:eastAsia="MS Gothic" w:hAnsi="MS Gothic"/>
                  <w:color w:val="535353" w:themeColor="accent6" w:themeShade="80"/>
                  <w:sz w:val="16"/>
                  <w:szCs w:val="16"/>
                </w:rPr>
                <w:id w:val="742074823"/>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567" w:type="dxa"/>
            <w:tcBorders>
              <w:top w:val="single" w:sz="4" w:space="0" w:color="231F20"/>
              <w:left w:val="single" w:sz="4" w:space="0" w:color="231F20"/>
              <w:bottom w:val="single" w:sz="4" w:space="0" w:color="231F20"/>
              <w:right w:val="single" w:sz="4" w:space="0" w:color="231F20"/>
            </w:tcBorders>
            <w:shd w:val="clear" w:color="auto" w:fill="D1D3D4"/>
            <w:vAlign w:val="center"/>
          </w:tcPr>
          <w:p w14:paraId="61D87562" w14:textId="77777777" w:rsidR="003663F3" w:rsidRDefault="003663F3" w:rsidP="00426262">
            <w:pPr>
              <w:pStyle w:val="TableParagraph"/>
              <w:spacing w:before="86"/>
              <w:ind w:right="1"/>
              <w:jc w:val="center"/>
              <w:rPr>
                <w:rFonts w:ascii="Zapf Dingbats" w:hAnsi="Zapf Dingbats"/>
                <w:sz w:val="20"/>
              </w:rPr>
            </w:pPr>
            <w:sdt>
              <w:sdtPr>
                <w:rPr>
                  <w:rFonts w:ascii="MS Gothic" w:eastAsia="MS Gothic" w:hAnsi="MS Gothic"/>
                  <w:color w:val="535353" w:themeColor="accent6" w:themeShade="80"/>
                  <w:sz w:val="16"/>
                  <w:szCs w:val="16"/>
                </w:rPr>
                <w:id w:val="1296796574"/>
                <w14:checkbox>
                  <w14:checked w14:val="0"/>
                  <w14:checkedState w14:val="2612" w14:font="MS Gothic"/>
                  <w14:uncheckedState w14:val="2610" w14:font="MS Gothic"/>
                </w14:checkbox>
              </w:sdtPr>
              <w:sdtContent>
                <w:r>
                  <w:rPr>
                    <w:rFonts w:ascii="MS Gothic" w:eastAsia="MS Gothic" w:hAnsi="MS Gothic" w:hint="eastAsia"/>
                    <w:color w:val="535353" w:themeColor="accent6" w:themeShade="80"/>
                    <w:sz w:val="16"/>
                    <w:szCs w:val="16"/>
                  </w:rPr>
                  <w:t>☐</w:t>
                </w:r>
              </w:sdtContent>
            </w:sdt>
          </w:p>
        </w:tc>
        <w:tc>
          <w:tcPr>
            <w:tcW w:w="1290" w:type="dxa"/>
            <w:tcBorders>
              <w:top w:val="single" w:sz="4" w:space="0" w:color="231F20"/>
              <w:left w:val="single" w:sz="4" w:space="0" w:color="231F20"/>
              <w:bottom w:val="single" w:sz="4" w:space="0" w:color="231F20"/>
              <w:right w:val="nil"/>
            </w:tcBorders>
            <w:shd w:val="clear" w:color="auto" w:fill="D1D3D4"/>
          </w:tcPr>
          <w:p w14:paraId="481C1A7A" w14:textId="77777777" w:rsidR="003663F3" w:rsidRDefault="003663F3" w:rsidP="00426262">
            <w:pPr>
              <w:pStyle w:val="TableParagraph"/>
              <w:rPr>
                <w:rFonts w:ascii="Times New Roman"/>
                <w:sz w:val="20"/>
              </w:rPr>
            </w:pPr>
          </w:p>
        </w:tc>
      </w:tr>
    </w:tbl>
    <w:p w14:paraId="4D03FD59" w14:textId="77777777" w:rsidR="003663F3" w:rsidRPr="00A14163" w:rsidRDefault="003663F3" w:rsidP="003663F3">
      <w:pPr>
        <w:suppressAutoHyphens/>
        <w:autoSpaceDE w:val="0"/>
        <w:autoSpaceDN w:val="0"/>
        <w:adjustRightInd w:val="0"/>
        <w:spacing w:before="170" w:after="113" w:line="258" w:lineRule="atLeast"/>
        <w:jc w:val="both"/>
        <w:textAlignment w:val="center"/>
        <w:rPr>
          <w:rFonts w:ascii="Arial" w:hAnsi="Arial"/>
          <w:sz w:val="20"/>
          <w:szCs w:val="20"/>
        </w:rPr>
      </w:pPr>
    </w:p>
    <w:sectPr w:rsidR="003663F3" w:rsidRPr="00A14163" w:rsidSect="00811147">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900FE" w14:textId="77777777" w:rsidR="005F5981" w:rsidRDefault="005F5981" w:rsidP="008B0457">
      <w:pPr>
        <w:spacing w:line="240" w:lineRule="auto"/>
      </w:pPr>
      <w:r>
        <w:separator/>
      </w:r>
    </w:p>
  </w:endnote>
  <w:endnote w:type="continuationSeparator" w:id="0">
    <w:p w14:paraId="73A7899E" w14:textId="77777777" w:rsidR="005F5981" w:rsidRDefault="005F5981"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ennaCond Medium">
    <w:panose1 w:val="02000606000000020004"/>
    <w:charset w:val="4D"/>
    <w:family w:val="auto"/>
    <w:notTrueType/>
    <w:pitch w:val="variable"/>
    <w:sig w:usb0="800000AF" w:usb1="5000204A" w:usb2="00000000" w:usb3="00000000" w:csb0="00000001" w:csb1="00000000"/>
  </w:font>
  <w:font w:name="AntennaCond Light">
    <w:panose1 w:val="02000506000000020004"/>
    <w:charset w:val="4D"/>
    <w:family w:val="auto"/>
    <w:notTrueType/>
    <w:pitch w:val="variable"/>
    <w:sig w:usb0="800000AF" w:usb1="5000204A" w:usb2="00000000" w:usb3="00000000" w:csb0="00000001" w:csb1="00000000"/>
  </w:font>
  <w:font w:name="AntennaCond Bold">
    <w:panose1 w:val="02000503000000020004"/>
    <w:charset w:val="4D"/>
    <w:family w:val="auto"/>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LT-BlackCn">
    <w:altName w:val="Calibri"/>
    <w:panose1 w:val="020B0604020202020204"/>
    <w:charset w:val="4D"/>
    <w:family w:val="auto"/>
    <w:pitch w:val="default"/>
    <w:sig w:usb0="00000003" w:usb1="00000000" w:usb2="00000000" w:usb3="00000000" w:csb0="00000001" w:csb1="00000000"/>
  </w:font>
  <w:font w:name="Frutiger-BoldCn">
    <w:altName w:val="Calibri"/>
    <w:panose1 w:val="00000000000000000000"/>
    <w:charset w:val="4D"/>
    <w:family w:val="auto"/>
    <w:pitch w:val="default"/>
    <w:sig w:usb0="00000003" w:usb1="00000000" w:usb2="00000000" w:usb3="00000000" w:csb0="00000001" w:csb1="00000000"/>
  </w:font>
  <w:font w:name="Frutiger-Cn">
    <w:altName w:val="Calibri"/>
    <w:panose1 w:val="00000000000000000000"/>
    <w:charset w:val="4D"/>
    <w:family w:val="auto"/>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ITC Zapf Dingbats Std">
    <w:panose1 w:val="020B0604020202020204"/>
    <w:charset w:val="00"/>
    <w:family w:val="decorative"/>
    <w:notTrueType/>
    <w:pitch w:val="variable"/>
    <w:sig w:usb0="00000003" w:usb1="00008000" w:usb2="00000000" w:usb3="00000000" w:csb0="00000001" w:csb1="00000000"/>
  </w:font>
  <w:font w:name="Frutiger LT Std 65 Bold">
    <w:altName w:val="Frutiger LT Std 45 Light"/>
    <w:panose1 w:val="020B0703030504020204"/>
    <w:charset w:val="00"/>
    <w:family w:val="swiss"/>
    <w:notTrueType/>
    <w:pitch w:val="variable"/>
    <w:sig w:usb0="800000AF" w:usb1="4000204A" w:usb2="00000000" w:usb3="00000000" w:csb0="00000001" w:csb1="00000000"/>
  </w:font>
  <w:font w:name="Zapf Dingbats">
    <w:altName w:val="Wingdings"/>
    <w:panose1 w:val="020B0604020202020204"/>
    <w:charset w:val="02"/>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7132" w14:textId="77777777" w:rsidR="00920634" w:rsidRDefault="009206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406D" w14:textId="7CD8C4E1"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rPr>
      <mc:AlternateContent>
        <mc:Choice Requires="wps">
          <w:drawing>
            <wp:anchor distT="0" distB="0" distL="114300" distR="114300" simplePos="0" relativeHeight="251658240" behindDoc="1" locked="1" layoutInCell="1" allowOverlap="1" wp14:anchorId="1C5FF0EF" wp14:editId="27AAC1A4">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r w:rsidR="00996B94">
      <w:rPr>
        <w:rFonts w:asciiTheme="majorHAnsi" w:hAnsiTheme="majorHAnsi" w:cstheme="majorHAnsi"/>
        <w:sz w:val="18"/>
        <w:lang w:bidi="de-DE"/>
      </w:rPr>
      <w:t>202</w:t>
    </w:r>
    <w:r w:rsidR="00920634">
      <w:rPr>
        <w:rFonts w:asciiTheme="majorHAnsi" w:hAnsiTheme="majorHAnsi" w:cstheme="majorHAnsi"/>
        <w:sz w:val="18"/>
        <w:lang w:bidi="de-DE"/>
      </w:rPr>
      <w:t>4</w:t>
    </w:r>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SafetyXperts,</w:t>
    </w:r>
    <w:r w:rsidR="00996B94">
      <w:rPr>
        <w:rFonts w:asciiTheme="majorHAnsi" w:hAnsiTheme="majorHAnsi" w:cstheme="majorHAnsi"/>
        <w:sz w:val="18"/>
        <w:lang w:bidi="de-DE"/>
      </w:rPr>
      <w:t>Sicherheit</w:t>
    </w:r>
    <w:proofErr w:type="spellEnd"/>
    <w:r w:rsidR="00996B94">
      <w:rPr>
        <w:rFonts w:asciiTheme="majorHAnsi" w:hAnsiTheme="majorHAnsi" w:cstheme="majorHAnsi"/>
        <w:sz w:val="18"/>
        <w:lang w:bidi="de-DE"/>
      </w:rPr>
      <w:t xml:space="preserve"> im Betrieb</w:t>
    </w:r>
    <w:r w:rsidR="004030F1">
      <w:rPr>
        <w:rFonts w:asciiTheme="majorHAnsi" w:hAnsiTheme="majorHAnsi" w:cstheme="majorHAnsi"/>
        <w:sz w:val="18"/>
        <w:lang w:bidi="de-DE"/>
      </w:rPr>
      <w:t xml:space="preserve">, </w:t>
    </w:r>
    <w:r w:rsidR="008D5BDB">
      <w:rPr>
        <w:rFonts w:asciiTheme="majorHAnsi" w:hAnsiTheme="majorHAnsi" w:cstheme="majorHAnsi"/>
        <w:sz w:val="18"/>
        <w:lang w:bidi="de-DE"/>
      </w:rPr>
      <w:t>Sven</w:t>
    </w:r>
    <w:r w:rsidR="00FA0561">
      <w:rPr>
        <w:rFonts w:asciiTheme="majorHAnsi" w:hAnsiTheme="majorHAnsi" w:cstheme="majorHAnsi"/>
        <w:sz w:val="18"/>
        <w:lang w:bidi="de-DE"/>
      </w:rPr>
      <w:t xml:space="preserve"> Rost</w: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444D" w:rsidRPr="00811147">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258E409C"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43EC" w14:textId="77777777" w:rsidR="00920634" w:rsidRDefault="009206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E30A8" w14:textId="77777777" w:rsidR="005F5981" w:rsidRDefault="005F5981" w:rsidP="008B0457">
      <w:pPr>
        <w:spacing w:line="240" w:lineRule="auto"/>
      </w:pPr>
      <w:r>
        <w:separator/>
      </w:r>
    </w:p>
  </w:footnote>
  <w:footnote w:type="continuationSeparator" w:id="0">
    <w:p w14:paraId="314A1299" w14:textId="77777777" w:rsidR="005F5981" w:rsidRDefault="005F5981"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7007" w14:textId="77777777" w:rsidR="00920634" w:rsidRDefault="009206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2291" w14:textId="5C61F447" w:rsidR="00C67D68" w:rsidRDefault="00721475">
    <w:pPr>
      <w:pStyle w:val="Kopfzeile"/>
    </w:pPr>
    <w:r>
      <w:rPr>
        <w:noProof/>
      </w:rPr>
      <w:drawing>
        <wp:anchor distT="0" distB="0" distL="114300" distR="114300" simplePos="0" relativeHeight="251663360" behindDoc="0" locked="0" layoutInCell="1" allowOverlap="1" wp14:anchorId="0C78ABAB" wp14:editId="0C5E7320">
          <wp:simplePos x="0" y="0"/>
          <wp:positionH relativeFrom="margin">
            <wp:posOffset>0</wp:posOffset>
          </wp:positionH>
          <wp:positionV relativeFrom="margin">
            <wp:posOffset>-664210</wp:posOffset>
          </wp:positionV>
          <wp:extent cx="2256155" cy="560070"/>
          <wp:effectExtent l="0" t="0" r="444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56155" cy="560070"/>
                  </a:xfrm>
                  <a:prstGeom prst="rect">
                    <a:avLst/>
                  </a:prstGeom>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rPr>
      <mc:AlternateContent>
        <mc:Choice Requires="wps">
          <w:drawing>
            <wp:anchor distT="0" distB="0" distL="114300" distR="114300" simplePos="0" relativeHeight="251661312" behindDoc="1" locked="1" layoutInCell="1" allowOverlap="1" wp14:anchorId="6877925A" wp14:editId="4E3687F2">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897EE4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q5HQIAACU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&#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CD3E" w14:textId="77777777" w:rsidR="00920634" w:rsidRDefault="009206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005528"/>
    <w:multiLevelType w:val="hybridMultilevel"/>
    <w:tmpl w:val="36A235BA"/>
    <w:lvl w:ilvl="0" w:tplc="5532C4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4" w15:restartNumberingAfterBreak="0">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num w:numId="1" w16cid:durableId="221910909">
    <w:abstractNumId w:val="6"/>
  </w:num>
  <w:num w:numId="2" w16cid:durableId="404835948">
    <w:abstractNumId w:val="7"/>
  </w:num>
  <w:num w:numId="3" w16cid:durableId="1764758774">
    <w:abstractNumId w:val="10"/>
  </w:num>
  <w:num w:numId="4" w16cid:durableId="2084989100">
    <w:abstractNumId w:val="2"/>
  </w:num>
  <w:num w:numId="5" w16cid:durableId="88430604">
    <w:abstractNumId w:val="12"/>
  </w:num>
  <w:num w:numId="6" w16cid:durableId="1776363914">
    <w:abstractNumId w:val="1"/>
  </w:num>
  <w:num w:numId="7" w16cid:durableId="2038894642">
    <w:abstractNumId w:val="0"/>
  </w:num>
  <w:num w:numId="8" w16cid:durableId="101996363">
    <w:abstractNumId w:val="14"/>
  </w:num>
  <w:num w:numId="9" w16cid:durableId="574439088">
    <w:abstractNumId w:val="13"/>
  </w:num>
  <w:num w:numId="10" w16cid:durableId="1037970071">
    <w:abstractNumId w:val="5"/>
  </w:num>
  <w:num w:numId="11" w16cid:durableId="146213777">
    <w:abstractNumId w:val="9"/>
  </w:num>
  <w:num w:numId="12" w16cid:durableId="926113218">
    <w:abstractNumId w:val="8"/>
  </w:num>
  <w:num w:numId="13" w16cid:durableId="2001228137">
    <w:abstractNumId w:val="3"/>
  </w:num>
  <w:num w:numId="14" w16cid:durableId="410471111">
    <w:abstractNumId w:val="11"/>
  </w:num>
  <w:num w:numId="15" w16cid:durableId="1187869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68"/>
    <w:rsid w:val="0000134F"/>
    <w:rsid w:val="00016589"/>
    <w:rsid w:val="0003148A"/>
    <w:rsid w:val="0003156E"/>
    <w:rsid w:val="00033478"/>
    <w:rsid w:val="000612AD"/>
    <w:rsid w:val="00063E65"/>
    <w:rsid w:val="000744CA"/>
    <w:rsid w:val="0008600B"/>
    <w:rsid w:val="000A4833"/>
    <w:rsid w:val="000D23DD"/>
    <w:rsid w:val="000E2FF3"/>
    <w:rsid w:val="000F0125"/>
    <w:rsid w:val="000F0773"/>
    <w:rsid w:val="000F487B"/>
    <w:rsid w:val="00132C3A"/>
    <w:rsid w:val="00137CE5"/>
    <w:rsid w:val="001421CE"/>
    <w:rsid w:val="0014284F"/>
    <w:rsid w:val="00153447"/>
    <w:rsid w:val="00163A43"/>
    <w:rsid w:val="001661DA"/>
    <w:rsid w:val="00181F90"/>
    <w:rsid w:val="00190D2B"/>
    <w:rsid w:val="00194FA3"/>
    <w:rsid w:val="001F0C0B"/>
    <w:rsid w:val="001F4237"/>
    <w:rsid w:val="00215945"/>
    <w:rsid w:val="0024208E"/>
    <w:rsid w:val="002758C5"/>
    <w:rsid w:val="00282CF5"/>
    <w:rsid w:val="00283F0F"/>
    <w:rsid w:val="002A0996"/>
    <w:rsid w:val="002A6988"/>
    <w:rsid w:val="002B1C90"/>
    <w:rsid w:val="002C71E0"/>
    <w:rsid w:val="002D5565"/>
    <w:rsid w:val="002D7B55"/>
    <w:rsid w:val="002E639A"/>
    <w:rsid w:val="002E6447"/>
    <w:rsid w:val="002F34EA"/>
    <w:rsid w:val="002F5B22"/>
    <w:rsid w:val="003250D7"/>
    <w:rsid w:val="00326441"/>
    <w:rsid w:val="003663F3"/>
    <w:rsid w:val="003732F7"/>
    <w:rsid w:val="003A4051"/>
    <w:rsid w:val="003A65AD"/>
    <w:rsid w:val="003A77CE"/>
    <w:rsid w:val="003B65D9"/>
    <w:rsid w:val="003C0924"/>
    <w:rsid w:val="003D54A1"/>
    <w:rsid w:val="003D5E2E"/>
    <w:rsid w:val="004030F1"/>
    <w:rsid w:val="0040690E"/>
    <w:rsid w:val="00417F61"/>
    <w:rsid w:val="00432B3D"/>
    <w:rsid w:val="004419C2"/>
    <w:rsid w:val="00464C3E"/>
    <w:rsid w:val="00475570"/>
    <w:rsid w:val="00482E45"/>
    <w:rsid w:val="00495150"/>
    <w:rsid w:val="004E44CB"/>
    <w:rsid w:val="00514635"/>
    <w:rsid w:val="0054718B"/>
    <w:rsid w:val="00577D2F"/>
    <w:rsid w:val="00585E82"/>
    <w:rsid w:val="005A2D02"/>
    <w:rsid w:val="005A3D3C"/>
    <w:rsid w:val="005A5989"/>
    <w:rsid w:val="005E33F0"/>
    <w:rsid w:val="005E422D"/>
    <w:rsid w:val="005F0E00"/>
    <w:rsid w:val="005F4B7A"/>
    <w:rsid w:val="005F5981"/>
    <w:rsid w:val="00602D13"/>
    <w:rsid w:val="00603D60"/>
    <w:rsid w:val="006259A1"/>
    <w:rsid w:val="0065504C"/>
    <w:rsid w:val="0065565F"/>
    <w:rsid w:val="00672323"/>
    <w:rsid w:val="00675F78"/>
    <w:rsid w:val="006A13E0"/>
    <w:rsid w:val="006A6706"/>
    <w:rsid w:val="006B2D7D"/>
    <w:rsid w:val="006C0196"/>
    <w:rsid w:val="006C0AED"/>
    <w:rsid w:val="006C155D"/>
    <w:rsid w:val="006C27EC"/>
    <w:rsid w:val="006C444D"/>
    <w:rsid w:val="006C4E09"/>
    <w:rsid w:val="006C6364"/>
    <w:rsid w:val="006E686E"/>
    <w:rsid w:val="006E7207"/>
    <w:rsid w:val="006E7696"/>
    <w:rsid w:val="006F0E71"/>
    <w:rsid w:val="00705CA2"/>
    <w:rsid w:val="00721475"/>
    <w:rsid w:val="00725909"/>
    <w:rsid w:val="00726AC7"/>
    <w:rsid w:val="00731DDF"/>
    <w:rsid w:val="00734E2E"/>
    <w:rsid w:val="00756D7F"/>
    <w:rsid w:val="0076357E"/>
    <w:rsid w:val="00776B85"/>
    <w:rsid w:val="007C7D7A"/>
    <w:rsid w:val="0081053B"/>
    <w:rsid w:val="00811147"/>
    <w:rsid w:val="00815129"/>
    <w:rsid w:val="00821F37"/>
    <w:rsid w:val="00830B61"/>
    <w:rsid w:val="00892E8A"/>
    <w:rsid w:val="00893C02"/>
    <w:rsid w:val="00895DBA"/>
    <w:rsid w:val="0089787D"/>
    <w:rsid w:val="008B0457"/>
    <w:rsid w:val="008B230C"/>
    <w:rsid w:val="008B7478"/>
    <w:rsid w:val="008C18C6"/>
    <w:rsid w:val="008C7275"/>
    <w:rsid w:val="008D5BDB"/>
    <w:rsid w:val="008E49A3"/>
    <w:rsid w:val="00920634"/>
    <w:rsid w:val="00977F7E"/>
    <w:rsid w:val="009852EE"/>
    <w:rsid w:val="00995BB5"/>
    <w:rsid w:val="00996B94"/>
    <w:rsid w:val="009974F2"/>
    <w:rsid w:val="009A34B8"/>
    <w:rsid w:val="009D18DC"/>
    <w:rsid w:val="009D3714"/>
    <w:rsid w:val="009D63AF"/>
    <w:rsid w:val="009D6A13"/>
    <w:rsid w:val="009E47CE"/>
    <w:rsid w:val="00A11F79"/>
    <w:rsid w:val="00A14163"/>
    <w:rsid w:val="00A23DFF"/>
    <w:rsid w:val="00A27BBA"/>
    <w:rsid w:val="00A34118"/>
    <w:rsid w:val="00A40BB2"/>
    <w:rsid w:val="00A45C9C"/>
    <w:rsid w:val="00A54F06"/>
    <w:rsid w:val="00A60EE2"/>
    <w:rsid w:val="00A74F75"/>
    <w:rsid w:val="00AD2609"/>
    <w:rsid w:val="00AE53AB"/>
    <w:rsid w:val="00B04DF0"/>
    <w:rsid w:val="00B11398"/>
    <w:rsid w:val="00B27F29"/>
    <w:rsid w:val="00B55E3C"/>
    <w:rsid w:val="00B708CF"/>
    <w:rsid w:val="00B71D33"/>
    <w:rsid w:val="00B734EF"/>
    <w:rsid w:val="00B7587F"/>
    <w:rsid w:val="00B75C23"/>
    <w:rsid w:val="00B80F1F"/>
    <w:rsid w:val="00B83286"/>
    <w:rsid w:val="00B952CF"/>
    <w:rsid w:val="00BA3629"/>
    <w:rsid w:val="00BB5447"/>
    <w:rsid w:val="00BD1FBA"/>
    <w:rsid w:val="00BF20BC"/>
    <w:rsid w:val="00C03E5D"/>
    <w:rsid w:val="00C112E9"/>
    <w:rsid w:val="00C17865"/>
    <w:rsid w:val="00C67D68"/>
    <w:rsid w:val="00C707D4"/>
    <w:rsid w:val="00C742BD"/>
    <w:rsid w:val="00C930AC"/>
    <w:rsid w:val="00C941E8"/>
    <w:rsid w:val="00CA07DB"/>
    <w:rsid w:val="00CB1317"/>
    <w:rsid w:val="00CC6FAD"/>
    <w:rsid w:val="00CC77E5"/>
    <w:rsid w:val="00CE068D"/>
    <w:rsid w:val="00CE1D11"/>
    <w:rsid w:val="00D00296"/>
    <w:rsid w:val="00D04810"/>
    <w:rsid w:val="00D141B9"/>
    <w:rsid w:val="00D23E48"/>
    <w:rsid w:val="00D261F4"/>
    <w:rsid w:val="00D41208"/>
    <w:rsid w:val="00D44607"/>
    <w:rsid w:val="00D465FC"/>
    <w:rsid w:val="00D651F5"/>
    <w:rsid w:val="00D809A8"/>
    <w:rsid w:val="00D87BF2"/>
    <w:rsid w:val="00D9138F"/>
    <w:rsid w:val="00D92B7C"/>
    <w:rsid w:val="00DA24D4"/>
    <w:rsid w:val="00DA64F0"/>
    <w:rsid w:val="00DB50AE"/>
    <w:rsid w:val="00DC2F60"/>
    <w:rsid w:val="00DC52FC"/>
    <w:rsid w:val="00DC54F3"/>
    <w:rsid w:val="00DD0804"/>
    <w:rsid w:val="00DF4E2D"/>
    <w:rsid w:val="00E00E92"/>
    <w:rsid w:val="00E0424B"/>
    <w:rsid w:val="00E17578"/>
    <w:rsid w:val="00E42E27"/>
    <w:rsid w:val="00E527E0"/>
    <w:rsid w:val="00E71676"/>
    <w:rsid w:val="00E77CA6"/>
    <w:rsid w:val="00EB4377"/>
    <w:rsid w:val="00EB6006"/>
    <w:rsid w:val="00EC085E"/>
    <w:rsid w:val="00EC0E2A"/>
    <w:rsid w:val="00ED6C76"/>
    <w:rsid w:val="00EE14B4"/>
    <w:rsid w:val="00EF2AF3"/>
    <w:rsid w:val="00EF4B51"/>
    <w:rsid w:val="00F06AF6"/>
    <w:rsid w:val="00F2775B"/>
    <w:rsid w:val="00F330AB"/>
    <w:rsid w:val="00F3567E"/>
    <w:rsid w:val="00F504F3"/>
    <w:rsid w:val="00F53C15"/>
    <w:rsid w:val="00F5564F"/>
    <w:rsid w:val="00F600FE"/>
    <w:rsid w:val="00F6243E"/>
    <w:rsid w:val="00F864EC"/>
    <w:rsid w:val="00F93095"/>
    <w:rsid w:val="00FA01D9"/>
    <w:rsid w:val="00FA0561"/>
    <w:rsid w:val="00FA0816"/>
    <w:rsid w:val="00FA60BD"/>
    <w:rsid w:val="00FB267E"/>
    <w:rsid w:val="00FB4A4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1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E17578"/>
    <w:pPr>
      <w:autoSpaceDE w:val="0"/>
      <w:autoSpaceDN w:val="0"/>
      <w:adjustRightInd w:val="0"/>
      <w:spacing w:before="170" w:after="0" w:line="300" w:lineRule="atLeast"/>
      <w:jc w:val="both"/>
      <w:textAlignment w:val="center"/>
    </w:pPr>
    <w:rPr>
      <w:rFonts w:ascii="AntennaCond Medium" w:hAnsi="AntennaCond Medium" w:cs="AntennaCond Medium"/>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5E33F0"/>
    <w:pPr>
      <w:keepNext/>
      <w:keepLines/>
      <w:spacing w:line="580" w:lineRule="atLeast"/>
    </w:pPr>
    <w:rPr>
      <w:rFonts w:ascii="AntennaCond Bold" w:hAnsi="AntennaCond Bold"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TabelleGrund">
    <w:name w:val="Tabelle Grund"/>
    <w:basedOn w:val="Standard"/>
    <w:uiPriority w:val="99"/>
    <w:rsid w:val="00215945"/>
    <w:pPr>
      <w:suppressAutoHyphens/>
      <w:autoSpaceDE w:val="0"/>
      <w:autoSpaceDN w:val="0"/>
      <w:adjustRightInd w:val="0"/>
      <w:spacing w:before="28" w:after="0" w:line="240" w:lineRule="atLeast"/>
      <w:textAlignment w:val="center"/>
    </w:pPr>
    <w:rPr>
      <w:rFonts w:ascii="Calibri" w:hAnsi="Calibri" w:cs="Calibri"/>
      <w:color w:val="000000"/>
      <w:sz w:val="16"/>
      <w:szCs w:val="16"/>
    </w:rPr>
  </w:style>
  <w:style w:type="paragraph" w:customStyle="1" w:styleId="ABUSubheadline">
    <w:name w:val="ABU_Subheadline"/>
    <w:basedOn w:val="KeinAbsatzformat"/>
    <w:next w:val="ABUFlietext"/>
    <w:uiPriority w:val="99"/>
    <w:rsid w:val="00CE1D11"/>
    <w:pPr>
      <w:keepNext/>
      <w:keepLines/>
      <w:suppressAutoHyphens/>
      <w:spacing w:before="227" w:line="300" w:lineRule="atLeast"/>
    </w:pPr>
    <w:rPr>
      <w:rFonts w:ascii="FrutigerLT-BlackCn" w:hAnsi="FrutigerLT-BlackCn" w:cs="FrutigerLT-BlackCn"/>
      <w:spacing w:val="5"/>
      <w:lang w:val="de-DE"/>
    </w:rPr>
  </w:style>
  <w:style w:type="paragraph" w:customStyle="1" w:styleId="ABUFlietextfettSubhead">
    <w:name w:val="ABU_Fließtext fett (Subhead)"/>
    <w:basedOn w:val="KeinAbsatzformat"/>
    <w:uiPriority w:val="99"/>
    <w:rsid w:val="00CE1D11"/>
    <w:pPr>
      <w:suppressAutoHyphens/>
      <w:spacing w:before="170" w:line="258" w:lineRule="atLeast"/>
    </w:pPr>
    <w:rPr>
      <w:rFonts w:ascii="Frutiger-BoldCn" w:hAnsi="Frutiger-BoldCn" w:cs="Frutiger-BoldCn"/>
      <w:b/>
      <w:bCs/>
      <w:sz w:val="20"/>
      <w:szCs w:val="20"/>
      <w:lang w:val="de-DE"/>
    </w:rPr>
  </w:style>
  <w:style w:type="paragraph" w:customStyle="1" w:styleId="TabelleHead">
    <w:name w:val="Tabelle Head"/>
    <w:basedOn w:val="KeinAbsatzformat"/>
    <w:uiPriority w:val="99"/>
    <w:rsid w:val="00432B3D"/>
    <w:pPr>
      <w:suppressAutoHyphens/>
      <w:spacing w:before="28" w:line="250" w:lineRule="atLeast"/>
    </w:pPr>
    <w:rPr>
      <w:rFonts w:ascii="FrutigerLT-BlackCn" w:hAnsi="FrutigerLT-BlackCn" w:cs="FrutigerLT-BlackCn"/>
      <w:color w:val="FFFFFF"/>
      <w:spacing w:val="-1"/>
      <w:w w:val="99"/>
      <w:sz w:val="18"/>
      <w:szCs w:val="18"/>
      <w:lang w:val="de-DE"/>
    </w:rPr>
  </w:style>
  <w:style w:type="character" w:customStyle="1" w:styleId="Grunditalic">
    <w:name w:val="Grund italic"/>
    <w:uiPriority w:val="99"/>
    <w:rsid w:val="00432B3D"/>
    <w:rPr>
      <w:rFonts w:ascii="Frutiger-Cn" w:hAnsi="Frutiger-Cn" w:cs="Frutiger-Cn"/>
      <w:sz w:val="20"/>
      <w:szCs w:val="20"/>
    </w:rPr>
  </w:style>
  <w:style w:type="paragraph" w:customStyle="1" w:styleId="EinfAbs">
    <w:name w:val="[Einf. Abs.]"/>
    <w:basedOn w:val="KeinAbsatzformat"/>
    <w:uiPriority w:val="99"/>
    <w:rsid w:val="00D651F5"/>
    <w:rPr>
      <w:rFonts w:ascii="Minion Pro" w:hAnsi="Minion Pro" w:cs="Minion Pro"/>
    </w:rPr>
  </w:style>
  <w:style w:type="character" w:customStyle="1" w:styleId="zapfblau">
    <w:name w:val="zapf blau"/>
    <w:uiPriority w:val="99"/>
    <w:rsid w:val="00D651F5"/>
    <w:rPr>
      <w:rFonts w:ascii="ITC Zapf Dingbats Std" w:hAnsi="ITC Zapf Dingbats Std" w:cs="ITC Zapf Dingbats Std"/>
      <w:color w:val="0B417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2" ma:contentTypeDescription="Ein neues Dokument erstellen." ma:contentTypeScope="" ma:versionID="54396416526550eb98b5dd1ea97c1ea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20fa57ea5b699b7dcfe5d11e87271a1b"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178D4-CB42-425A-9DC7-FACC28A9E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D578374B-9035-834C-B92C-9F6A49CC6605}">
  <ds:schemaRefs>
    <ds:schemaRef ds:uri="http://schemas.openxmlformats.org/officeDocument/2006/bibliography"/>
  </ds:schemaRefs>
</ds:datastoreItem>
</file>

<file path=customXml/itemProps4.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C:\Users\sow\AppData\Roaming\Microsoft\Templates\Finanzplan-Checkliste.dotx</Template>
  <TotalTime>0</TotalTime>
  <Pages>1</Pages>
  <Words>209</Words>
  <Characters>1317</Characters>
  <Application>Microsoft Office Word</Application>
  <DocSecurity>0</DocSecurity>
  <Lines>10</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2023-10-10T00:56:00Z</dcterms:created>
  <dcterms:modified xsi:type="dcterms:W3CDTF">2024-06-27T10:51:00Z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0x010100E9C0657C80C9EB42A8AE8AF1E32C18B5</vt:lpwstr>
  </property>
</Properties>
</file>